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A37E1" w14:textId="77777777" w:rsidR="00291D1E" w:rsidRPr="00797629" w:rsidRDefault="00291D1E" w:rsidP="00291D1E">
      <w:pPr>
        <w:pStyle w:val="ac"/>
        <w:rPr>
          <w:rFonts w:ascii="Times New Roman" w:eastAsia="宋体" w:hAnsi="Times New Roman" w:cs="Times New Roman" w:hint="eastAsia"/>
        </w:rPr>
      </w:pPr>
    </w:p>
    <w:p w14:paraId="5B718EB3" w14:textId="77777777" w:rsidR="00AE06AF" w:rsidRPr="00832E0F" w:rsidRDefault="00291D1E" w:rsidP="00291D1E">
      <w:pPr>
        <w:ind w:firstLineChars="0" w:firstLine="0"/>
        <w:jc w:val="center"/>
        <w:rPr>
          <w:rFonts w:ascii="Times New Roman" w:eastAsia="宋体" w:hAnsi="Times New Roman" w:cs="Times New Roman"/>
          <w:b/>
          <w:sz w:val="32"/>
          <w:szCs w:val="32"/>
        </w:rPr>
      </w:pPr>
      <w:r w:rsidRPr="00832E0F">
        <w:rPr>
          <w:rFonts w:ascii="Times New Roman" w:eastAsia="宋体" w:hAnsi="Times New Roman" w:cs="Times New Roman" w:hint="eastAsia"/>
          <w:b/>
          <w:sz w:val="32"/>
          <w:szCs w:val="32"/>
        </w:rPr>
        <w:t>沿江高铁武汉天河站站城一体化区域城市设计</w:t>
      </w:r>
    </w:p>
    <w:p w14:paraId="70A8EF09" w14:textId="26E28769" w:rsidR="00291D1E" w:rsidRPr="00832E0F" w:rsidRDefault="00291D1E" w:rsidP="00291D1E">
      <w:pPr>
        <w:ind w:firstLineChars="0" w:firstLine="0"/>
        <w:jc w:val="center"/>
        <w:rPr>
          <w:rFonts w:ascii="Times New Roman" w:eastAsia="宋体" w:hAnsi="Times New Roman" w:cs="Times New Roman"/>
          <w:b/>
          <w:sz w:val="32"/>
          <w:szCs w:val="32"/>
        </w:rPr>
      </w:pPr>
      <w:r w:rsidRPr="00832E0F">
        <w:rPr>
          <w:rFonts w:ascii="Times New Roman" w:eastAsia="宋体" w:hAnsi="Times New Roman" w:cs="Times New Roman" w:hint="eastAsia"/>
          <w:b/>
          <w:sz w:val="32"/>
          <w:szCs w:val="32"/>
        </w:rPr>
        <w:t>及站区综合体建筑概念方案国际征集公告</w:t>
      </w:r>
    </w:p>
    <w:p w14:paraId="1BE726B4" w14:textId="77777777" w:rsidR="00291D1E" w:rsidRPr="00832E0F" w:rsidRDefault="00291D1E" w:rsidP="00291D1E">
      <w:pPr>
        <w:widowControl/>
        <w:ind w:firstLineChars="0" w:firstLine="0"/>
        <w:jc w:val="center"/>
        <w:rPr>
          <w:rFonts w:ascii="Times New Roman" w:eastAsia="宋体" w:hAnsi="Times New Roman" w:cs="Times New Roman"/>
          <w:b/>
          <w:sz w:val="32"/>
          <w:szCs w:val="32"/>
        </w:rPr>
      </w:pPr>
      <w:r w:rsidRPr="00832E0F">
        <w:rPr>
          <w:rFonts w:ascii="Times New Roman" w:eastAsia="宋体" w:hAnsi="Times New Roman" w:cs="Times New Roman"/>
          <w:b/>
          <w:sz w:val="32"/>
          <w:szCs w:val="32"/>
        </w:rPr>
        <w:t>ANNOUNCEMENT ON INTERNATIONAL SOLICITATION OF URBAN DESIGN OF WUHAN TIANHE STATION-CITY INTEGRATED AREA AND CONCEPTUAL SCHEMES FOR STATION COMPLEX BUILDING OF YANGTZE HSR</w:t>
      </w:r>
    </w:p>
    <w:p w14:paraId="16CC257B" w14:textId="77777777" w:rsidR="00291D1E" w:rsidRPr="00832E0F" w:rsidRDefault="00291D1E" w:rsidP="00291D1E">
      <w:pPr>
        <w:widowControl/>
        <w:ind w:firstLineChars="0" w:firstLine="0"/>
        <w:jc w:val="left"/>
        <w:rPr>
          <w:rFonts w:ascii="Times New Roman" w:eastAsia="宋体" w:hAnsi="Times New Roman" w:cs="Times New Roman"/>
        </w:rPr>
      </w:pPr>
    </w:p>
    <w:p w14:paraId="30C68BF8" w14:textId="669A1A5E"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武汉天河站是武汉铁路客运枢纽</w:t>
      </w:r>
      <w:r w:rsidRPr="00832E0F">
        <w:rPr>
          <w:rFonts w:ascii="Times New Roman" w:eastAsia="宋体" w:hAnsi="Times New Roman" w:cs="Times New Roman"/>
        </w:rPr>
        <w:t>“</w:t>
      </w:r>
      <w:r w:rsidRPr="00832E0F">
        <w:rPr>
          <w:rFonts w:ascii="Times New Roman" w:eastAsia="宋体" w:hAnsi="Times New Roman" w:cs="Times New Roman" w:hint="eastAsia"/>
        </w:rPr>
        <w:t>五主两辅</w:t>
      </w:r>
      <w:r w:rsidRPr="00832E0F">
        <w:rPr>
          <w:rFonts w:ascii="Times New Roman" w:eastAsia="宋体" w:hAnsi="Times New Roman" w:cs="Times New Roman"/>
        </w:rPr>
        <w:t>”</w:t>
      </w:r>
      <w:r w:rsidRPr="00832E0F">
        <w:rPr>
          <w:rFonts w:ascii="Times New Roman" w:eastAsia="宋体" w:hAnsi="Times New Roman" w:cs="Times New Roman" w:hint="eastAsia"/>
        </w:rPr>
        <w:t>的主枢纽之一，是武汉</w:t>
      </w:r>
      <w:proofErr w:type="gramStart"/>
      <w:r w:rsidRPr="00832E0F">
        <w:rPr>
          <w:rFonts w:ascii="Times New Roman" w:eastAsia="宋体" w:hAnsi="Times New Roman" w:cs="Times New Roman" w:hint="eastAsia"/>
        </w:rPr>
        <w:t>天河空铁枢纽</w:t>
      </w:r>
      <w:proofErr w:type="gramEnd"/>
      <w:r w:rsidRPr="00832E0F">
        <w:rPr>
          <w:rFonts w:ascii="Times New Roman" w:eastAsia="宋体" w:hAnsi="Times New Roman" w:cs="Times New Roman" w:hint="eastAsia"/>
        </w:rPr>
        <w:t>的重要组成部分。武汉天河站的规划建设对于武汉建设交通强国示范城市、全面提升对外辐射能力和影响力具有重大意义，是支撑武汉市建设国家中心城市、长江经济带核心城市和国际化大都市的重点项目。</w:t>
      </w:r>
    </w:p>
    <w:p w14:paraId="4BF469FB" w14:textId="77777777"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 xml:space="preserve">Wuhan Tianhe Station is one of the master hubs among Wuhan Railway Passenger Hub Stations featuring "five-master two-auxiliary", and also an important part of Wuhan Tianhe Air-Rail Hub. The planning and construction of Wuhan Tianhe Station is of great significance to build Wuhan into a model city with strong transportation system and improve its external radiation ability and influence in an all-round manner. Therefore, it is a key project to support Wuhan in building itself into a national central </w:t>
      </w:r>
      <w:r w:rsidRPr="00832E0F">
        <w:rPr>
          <w:rFonts w:ascii="Times New Roman" w:eastAsia="宋体" w:hAnsi="Times New Roman" w:cs="Times New Roman"/>
        </w:rPr>
        <w:lastRenderedPageBreak/>
        <w:t>city, a core city along the Yangtze River Economic Belt and an international metropolis.</w:t>
      </w:r>
    </w:p>
    <w:p w14:paraId="3B72A330" w14:textId="3C5A76ED" w:rsidR="00C3353D" w:rsidRPr="00832E0F" w:rsidRDefault="00C3353D" w:rsidP="00125B71">
      <w:pPr>
        <w:rPr>
          <w:rFonts w:ascii="Times New Roman" w:eastAsia="宋体" w:hAnsi="Times New Roman" w:cs="Times New Roman"/>
        </w:rPr>
      </w:pPr>
      <w:r w:rsidRPr="00832E0F">
        <w:rPr>
          <w:rFonts w:ascii="Times New Roman" w:eastAsia="宋体" w:hAnsi="Times New Roman" w:cs="Times New Roman" w:hint="eastAsia"/>
        </w:rPr>
        <w:t>本次国际征集目的是坚持世界眼光、国际标准、中国特色、高点定位，借鉴国内外最先进的空铁枢纽片区发展、规划、建设和运营管理经验，征集具有世界领先水平、荆楚地域特色和可实施性强的武汉天河站站城一体化区域城市设计和站区综合体建筑概念方案，指导下一阶段武汉天河站及周边区域规划建设工作。</w:t>
      </w:r>
    </w:p>
    <w:p w14:paraId="67330FEF" w14:textId="77D2C772"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 xml:space="preserve">This solicitation is designed to adhere to global visions, international standards, </w:t>
      </w:r>
      <w:bookmarkStart w:id="0" w:name="_Hlk102118118"/>
      <w:r w:rsidRPr="00832E0F">
        <w:rPr>
          <w:rFonts w:ascii="Times New Roman" w:eastAsia="宋体" w:hAnsi="Times New Roman" w:cs="Times New Roman"/>
        </w:rPr>
        <w:t>Chinese characteristics</w:t>
      </w:r>
      <w:bookmarkEnd w:id="0"/>
      <w:r w:rsidRPr="00832E0F">
        <w:rPr>
          <w:rFonts w:ascii="Times New Roman" w:eastAsia="宋体" w:hAnsi="Times New Roman" w:cs="Times New Roman"/>
        </w:rPr>
        <w:t xml:space="preserve"> and future-oriented goals, learn from domestically and internationally most advanced experience in development, planning, construction and operation of the air-rail hub area, and solicit the urban design of Wuhan Tianhe station-city integrated area and conceptual schemes for station complex building which are internationally advanced, characteristic of Hubei Region and highly feasible, so as to guide the next phase of planning and construction of Wuhan Tianhe Station</w:t>
      </w:r>
      <w:r w:rsidR="00C00E5E" w:rsidRPr="00832E0F">
        <w:rPr>
          <w:rFonts w:ascii="Times New Roman" w:eastAsia="宋体" w:hAnsi="Times New Roman" w:cs="Times New Roman"/>
        </w:rPr>
        <w:t xml:space="preserve"> and surrounding areas</w:t>
      </w:r>
      <w:r w:rsidRPr="00832E0F">
        <w:rPr>
          <w:rFonts w:ascii="Times New Roman" w:eastAsia="宋体" w:hAnsi="Times New Roman" w:cs="Times New Roman"/>
        </w:rPr>
        <w:t>.</w:t>
      </w:r>
    </w:p>
    <w:p w14:paraId="6B9CBA09" w14:textId="77777777" w:rsidR="00C512C3" w:rsidRPr="00832E0F" w:rsidRDefault="00C512C3" w:rsidP="00C512C3">
      <w:pPr>
        <w:pStyle w:val="af1"/>
      </w:pPr>
      <w:r w:rsidRPr="00832E0F">
        <w:lastRenderedPageBreak/>
        <w:drawing>
          <wp:inline distT="0" distB="0" distL="0" distR="0" wp14:anchorId="06D7B625" wp14:editId="1C734DC9">
            <wp:extent cx="5112000" cy="5828095"/>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2000" cy="5828095"/>
                    </a:xfrm>
                    <a:prstGeom prst="rect">
                      <a:avLst/>
                    </a:prstGeom>
                    <a:noFill/>
                  </pic:spPr>
                </pic:pic>
              </a:graphicData>
            </a:graphic>
          </wp:inline>
        </w:drawing>
      </w:r>
    </w:p>
    <w:p w14:paraId="6C3A4DA8" w14:textId="41C1E775" w:rsidR="00C512C3" w:rsidRPr="00832E0F" w:rsidRDefault="00C512C3">
      <w:pPr>
        <w:pStyle w:val="af1"/>
      </w:pPr>
      <w:r w:rsidRPr="00832E0F">
        <w:rPr>
          <w:rFonts w:hint="eastAsia"/>
        </w:rPr>
        <w:t>武汉天河站区位</w:t>
      </w:r>
      <w:r w:rsidRPr="00832E0F">
        <w:t>图</w:t>
      </w:r>
    </w:p>
    <w:p w14:paraId="46D9524A" w14:textId="2981E76D" w:rsidR="00B034BC" w:rsidRPr="00832E0F" w:rsidRDefault="00B034BC" w:rsidP="001026A2">
      <w:pPr>
        <w:pStyle w:val="af1"/>
        <w:rPr>
          <w:rFonts w:ascii="Times New Roman" w:eastAsia="宋体" w:hAnsi="Times New Roman" w:cs="Times New Roman"/>
          <w:b/>
          <w:bCs/>
        </w:rPr>
      </w:pPr>
      <w:r w:rsidRPr="00832E0F">
        <w:rPr>
          <w:rFonts w:ascii="Times New Roman" w:eastAsia="宋体" w:hAnsi="Times New Roman" w:cs="Times New Roman"/>
          <w:b/>
          <w:bCs/>
        </w:rPr>
        <w:t>Wuhan Tianhe Station Location Map</w:t>
      </w:r>
    </w:p>
    <w:p w14:paraId="2CF72EC0" w14:textId="77777777" w:rsidR="00291D1E" w:rsidRPr="00832E0F" w:rsidRDefault="00291D1E" w:rsidP="00291D1E">
      <w:pPr>
        <w:pStyle w:val="1"/>
        <w:spacing w:before="156"/>
        <w:rPr>
          <w:rFonts w:ascii="Times New Roman" w:eastAsia="宋体" w:hAnsi="Times New Roman" w:cs="Times New Roman"/>
        </w:rPr>
      </w:pPr>
      <w:bookmarkStart w:id="1" w:name="_Toc101260701"/>
      <w:r w:rsidRPr="00832E0F">
        <w:rPr>
          <w:rFonts w:ascii="Times New Roman" w:eastAsia="宋体" w:hAnsi="Times New Roman" w:cs="Times New Roman" w:hint="eastAsia"/>
        </w:rPr>
        <w:t>项目名称</w:t>
      </w:r>
      <w:bookmarkEnd w:id="1"/>
    </w:p>
    <w:p w14:paraId="21C936F2" w14:textId="2A07F377" w:rsidR="00291D1E" w:rsidRPr="00832E0F" w:rsidRDefault="00291D1E" w:rsidP="00291D1E">
      <w:pPr>
        <w:widowControl/>
        <w:ind w:firstLineChars="0" w:firstLine="0"/>
        <w:jc w:val="left"/>
        <w:rPr>
          <w:rFonts w:ascii="Times New Roman" w:eastAsia="宋体" w:hAnsi="Times New Roman" w:cs="Times New Roman"/>
          <w:b/>
          <w:bCs/>
          <w:kern w:val="44"/>
          <w:sz w:val="32"/>
          <w:szCs w:val="32"/>
        </w:rPr>
      </w:pPr>
      <w:r w:rsidRPr="00832E0F">
        <w:rPr>
          <w:rFonts w:ascii="Times New Roman" w:eastAsia="宋体" w:hAnsi="Times New Roman" w:cs="Times New Roman"/>
          <w:b/>
          <w:sz w:val="32"/>
          <w:szCs w:val="32"/>
        </w:rPr>
        <w:t>I. Project name</w:t>
      </w:r>
    </w:p>
    <w:p w14:paraId="3F4DA86C" w14:textId="77E65344" w:rsidR="00291D1E" w:rsidRPr="00832E0F" w:rsidRDefault="00C3353D" w:rsidP="00125B71">
      <w:pPr>
        <w:rPr>
          <w:rFonts w:ascii="Times New Roman" w:eastAsia="宋体" w:hAnsi="Times New Roman" w:cs="Times New Roman"/>
        </w:rPr>
      </w:pPr>
      <w:bookmarkStart w:id="2" w:name="_Hlk100930137"/>
      <w:r w:rsidRPr="00832E0F">
        <w:rPr>
          <w:rFonts w:ascii="Times New Roman" w:eastAsia="宋体" w:hAnsi="Times New Roman" w:cs="Times New Roman" w:hint="eastAsia"/>
        </w:rPr>
        <w:t>沿江高铁武汉天河站站城一体化区域城市设计及站区综合体建筑概念方案国际征集</w:t>
      </w:r>
      <w:bookmarkEnd w:id="2"/>
    </w:p>
    <w:p w14:paraId="21430E27" w14:textId="222C2CF5" w:rsidR="00291D1E" w:rsidRPr="00832E0F" w:rsidRDefault="00CE0B1A" w:rsidP="008A0DFF">
      <w:pPr>
        <w:widowControl/>
        <w:rPr>
          <w:rFonts w:ascii="Times New Roman" w:eastAsia="宋体" w:hAnsi="Times New Roman" w:cs="Times New Roman"/>
          <w:b/>
          <w:bCs/>
        </w:rPr>
      </w:pPr>
      <w:r w:rsidRPr="00832E0F">
        <w:rPr>
          <w:rFonts w:ascii="Times New Roman" w:eastAsia="宋体" w:hAnsi="Times New Roman" w:cs="Times New Roman"/>
        </w:rPr>
        <w:lastRenderedPageBreak/>
        <w:t xml:space="preserve">International Solicitation of </w:t>
      </w:r>
      <w:r w:rsidR="00291D1E" w:rsidRPr="00832E0F">
        <w:rPr>
          <w:rFonts w:ascii="Times New Roman" w:eastAsia="宋体" w:hAnsi="Times New Roman" w:cs="Times New Roman"/>
        </w:rPr>
        <w:t>Urban Design of Wuhan Tianhe Station-</w:t>
      </w:r>
      <w:r w:rsidRPr="00832E0F">
        <w:rPr>
          <w:rFonts w:ascii="Times New Roman" w:eastAsia="宋体" w:hAnsi="Times New Roman" w:cs="Times New Roman"/>
        </w:rPr>
        <w:t xml:space="preserve">City </w:t>
      </w:r>
      <w:r w:rsidR="00291D1E" w:rsidRPr="00832E0F">
        <w:rPr>
          <w:rFonts w:ascii="Times New Roman" w:eastAsia="宋体" w:hAnsi="Times New Roman" w:cs="Times New Roman"/>
        </w:rPr>
        <w:t>Integrated Area and Conceptual Schemes for Station Complex Building</w:t>
      </w:r>
      <w:r w:rsidR="00B73952" w:rsidRPr="00832E0F">
        <w:rPr>
          <w:rFonts w:ascii="Times New Roman" w:eastAsia="宋体" w:hAnsi="Times New Roman" w:cs="Times New Roman"/>
        </w:rPr>
        <w:t xml:space="preserve"> of Yangtze HSR</w:t>
      </w:r>
    </w:p>
    <w:p w14:paraId="1DA422AB" w14:textId="77777777" w:rsidR="00291D1E" w:rsidRPr="00832E0F" w:rsidRDefault="00291D1E" w:rsidP="00291D1E">
      <w:pPr>
        <w:pStyle w:val="1"/>
        <w:spacing w:before="156"/>
        <w:rPr>
          <w:rFonts w:ascii="Times New Roman" w:eastAsia="宋体" w:hAnsi="Times New Roman" w:cs="Times New Roman"/>
        </w:rPr>
      </w:pPr>
      <w:r w:rsidRPr="00832E0F">
        <w:rPr>
          <w:rFonts w:ascii="Times New Roman" w:eastAsia="宋体" w:hAnsi="Times New Roman" w:cs="Times New Roman" w:hint="eastAsia"/>
        </w:rPr>
        <w:t>主办单位</w:t>
      </w:r>
    </w:p>
    <w:p w14:paraId="468ADA0E" w14:textId="6BF57B22" w:rsidR="00291D1E" w:rsidRPr="00832E0F" w:rsidRDefault="00291D1E" w:rsidP="00DA0AAC">
      <w:pPr>
        <w:widowControl/>
        <w:ind w:firstLineChars="0" w:firstLine="0"/>
        <w:jc w:val="left"/>
        <w:rPr>
          <w:rFonts w:ascii="Times New Roman" w:eastAsia="宋体" w:hAnsi="Times New Roman" w:cs="Times New Roman"/>
          <w:b/>
          <w:sz w:val="32"/>
          <w:szCs w:val="32"/>
        </w:rPr>
      </w:pPr>
      <w:r w:rsidRPr="00832E0F">
        <w:rPr>
          <w:rFonts w:ascii="Times New Roman" w:eastAsia="宋体" w:hAnsi="Times New Roman" w:cs="Times New Roman"/>
          <w:b/>
          <w:sz w:val="32"/>
          <w:szCs w:val="32"/>
        </w:rPr>
        <w:t>II. Sponsors</w:t>
      </w:r>
    </w:p>
    <w:p w14:paraId="57DC3110" w14:textId="082AF45D"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主办</w:t>
      </w:r>
      <w:r w:rsidR="00821D44">
        <w:rPr>
          <w:rFonts w:ascii="Times New Roman" w:eastAsia="宋体" w:hAnsi="Times New Roman" w:cs="Times New Roman" w:hint="eastAsia"/>
        </w:rPr>
        <w:t>方</w:t>
      </w:r>
      <w:r w:rsidRPr="00832E0F">
        <w:rPr>
          <w:rFonts w:ascii="Times New Roman" w:eastAsia="宋体" w:hAnsi="Times New Roman" w:cs="Times New Roman" w:hint="eastAsia"/>
        </w:rPr>
        <w:t>：黄陂区人民政府、武汉市自然资源和规划局</w:t>
      </w:r>
    </w:p>
    <w:p w14:paraId="355314D2" w14:textId="77777777" w:rsidR="00291D1E" w:rsidRPr="00832E0F" w:rsidRDefault="00291D1E" w:rsidP="00125B71">
      <w:pPr>
        <w:widowControl/>
        <w:ind w:leftChars="201" w:left="1418" w:hangingChars="304" w:hanging="855"/>
        <w:rPr>
          <w:rFonts w:ascii="Times New Roman" w:eastAsia="宋体" w:hAnsi="Times New Roman" w:cs="Times New Roman"/>
        </w:rPr>
      </w:pPr>
      <w:r w:rsidRPr="00832E0F">
        <w:rPr>
          <w:rFonts w:ascii="Times New Roman" w:eastAsia="宋体" w:hAnsi="Times New Roman" w:cs="Times New Roman"/>
          <w:b/>
          <w:bCs/>
        </w:rPr>
        <w:t>Host:</w:t>
      </w:r>
      <w:r w:rsidRPr="00832E0F">
        <w:rPr>
          <w:rFonts w:ascii="Times New Roman" w:eastAsia="宋体" w:hAnsi="Times New Roman" w:cs="Times New Roman"/>
        </w:rPr>
        <w:t xml:space="preserve"> Huangpi District People's Government and Wuhan Natural Resources and Planning Bureau</w:t>
      </w:r>
    </w:p>
    <w:p w14:paraId="4F52863E" w14:textId="77777777" w:rsidR="00291D1E" w:rsidRPr="00832E0F" w:rsidRDefault="00291D1E" w:rsidP="00125B71">
      <w:pPr>
        <w:ind w:leftChars="200" w:left="1700" w:hangingChars="407" w:hanging="1140"/>
        <w:rPr>
          <w:rFonts w:ascii="Times New Roman" w:eastAsia="宋体" w:hAnsi="Times New Roman" w:cs="Times New Roman"/>
        </w:rPr>
      </w:pPr>
      <w:r w:rsidRPr="00832E0F">
        <w:rPr>
          <w:rFonts w:ascii="Times New Roman" w:eastAsia="宋体" w:hAnsi="Times New Roman" w:cs="Times New Roman" w:hint="eastAsia"/>
        </w:rPr>
        <w:t>承办方：武汉生态环境投资发展集团有限公司、武汉市城市建设投资开发集团有限公司（武汉城市铁路建设投资开发有限责任公司）</w:t>
      </w:r>
    </w:p>
    <w:p w14:paraId="2BF4DD14" w14:textId="77777777" w:rsidR="00291D1E" w:rsidRPr="00832E0F" w:rsidRDefault="00291D1E" w:rsidP="00125B71">
      <w:pPr>
        <w:widowControl/>
        <w:ind w:leftChars="201" w:left="1418" w:hangingChars="304" w:hanging="855"/>
        <w:rPr>
          <w:rFonts w:ascii="Times New Roman" w:eastAsia="宋体" w:hAnsi="Times New Roman" w:cs="Times New Roman"/>
          <w:b/>
          <w:bCs/>
        </w:rPr>
      </w:pPr>
      <w:r w:rsidRPr="00832E0F">
        <w:rPr>
          <w:rFonts w:ascii="Times New Roman" w:eastAsia="宋体" w:hAnsi="Times New Roman" w:cs="Times New Roman"/>
          <w:b/>
          <w:bCs/>
        </w:rPr>
        <w:t>Organizers:</w:t>
      </w:r>
      <w:r w:rsidRPr="00832E0F">
        <w:rPr>
          <w:rFonts w:ascii="Times New Roman" w:eastAsia="宋体" w:hAnsi="Times New Roman" w:cs="Times New Roman"/>
        </w:rPr>
        <w:t xml:space="preserve"> Wuhan Eco Investment Group and Wuhan Urban Construction Investment &amp; Development Group Co., Ltd. (Wuhan Urban Railway Construction Investment &amp; Development Co., Ltd.)</w:t>
      </w:r>
    </w:p>
    <w:p w14:paraId="6BD218F6" w14:textId="77777777" w:rsidR="00291D1E" w:rsidRPr="00832E0F" w:rsidRDefault="00291D1E" w:rsidP="00291D1E">
      <w:pPr>
        <w:pStyle w:val="1"/>
        <w:spacing w:before="156"/>
        <w:rPr>
          <w:rFonts w:ascii="Times New Roman" w:eastAsia="宋体" w:hAnsi="Times New Roman" w:cs="Times New Roman"/>
        </w:rPr>
      </w:pPr>
      <w:r w:rsidRPr="00832E0F">
        <w:rPr>
          <w:rFonts w:ascii="Times New Roman" w:eastAsia="宋体" w:hAnsi="Times New Roman" w:cs="Times New Roman" w:hint="eastAsia"/>
        </w:rPr>
        <w:t>方案征集范围</w:t>
      </w:r>
    </w:p>
    <w:p w14:paraId="76148741" w14:textId="502BEB09" w:rsidR="00291D1E" w:rsidRPr="00832E0F" w:rsidRDefault="00291D1E" w:rsidP="00291D1E">
      <w:pPr>
        <w:widowControl/>
        <w:ind w:firstLineChars="0" w:firstLine="0"/>
        <w:jc w:val="left"/>
        <w:rPr>
          <w:rFonts w:ascii="Times New Roman" w:eastAsia="宋体" w:hAnsi="Times New Roman" w:cs="Times New Roman"/>
          <w:b/>
          <w:bCs/>
          <w:kern w:val="44"/>
          <w:sz w:val="32"/>
          <w:szCs w:val="32"/>
        </w:rPr>
      </w:pPr>
      <w:r w:rsidRPr="00832E0F">
        <w:rPr>
          <w:rFonts w:ascii="Times New Roman" w:eastAsia="宋体" w:hAnsi="Times New Roman" w:cs="Times New Roman"/>
          <w:b/>
          <w:sz w:val="32"/>
          <w:szCs w:val="32"/>
        </w:rPr>
        <w:t>III. Scope of Scheme Solicitation</w:t>
      </w:r>
    </w:p>
    <w:p w14:paraId="0C95CC6A" w14:textId="758FE451"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（一）研究范围</w:t>
      </w:r>
    </w:p>
    <w:p w14:paraId="69CFC576" w14:textId="2C36F0A9"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(I) Scope of Study</w:t>
      </w:r>
    </w:p>
    <w:p w14:paraId="62D74098" w14:textId="743C8AAA" w:rsidR="00291D1E" w:rsidRPr="00832E0F" w:rsidRDefault="008631DE" w:rsidP="00125B71">
      <w:pPr>
        <w:rPr>
          <w:rFonts w:ascii="Times New Roman" w:eastAsia="宋体" w:hAnsi="Times New Roman" w:cs="Times New Roman"/>
        </w:rPr>
      </w:pPr>
      <w:r w:rsidRPr="00832E0F">
        <w:rPr>
          <w:rFonts w:ascii="Times New Roman" w:eastAsia="宋体" w:hAnsi="Times New Roman" w:cs="Times New Roman" w:hint="eastAsia"/>
        </w:rPr>
        <w:t>为武汉</w:t>
      </w:r>
      <w:proofErr w:type="gramStart"/>
      <w:r w:rsidRPr="00832E0F">
        <w:rPr>
          <w:rFonts w:ascii="Times New Roman" w:eastAsia="宋体" w:hAnsi="Times New Roman" w:cs="Times New Roman" w:hint="eastAsia"/>
        </w:rPr>
        <w:t>天河空铁枢纽</w:t>
      </w:r>
      <w:proofErr w:type="gramEnd"/>
      <w:r w:rsidRPr="00832E0F">
        <w:rPr>
          <w:rFonts w:ascii="Times New Roman" w:eastAsia="宋体" w:hAnsi="Times New Roman" w:cs="Times New Roman" w:hint="eastAsia"/>
        </w:rPr>
        <w:t>功能区范围，东至盘龙大道，南至机场二通道，西至天河国际机场边界，北至临空南路，面积约</w:t>
      </w:r>
      <w:r w:rsidRPr="00832E0F">
        <w:rPr>
          <w:rFonts w:ascii="Times New Roman" w:eastAsia="宋体" w:hAnsi="Times New Roman" w:cs="Times New Roman"/>
        </w:rPr>
        <w:t>44</w:t>
      </w:r>
      <w:r w:rsidRPr="00832E0F">
        <w:rPr>
          <w:rFonts w:ascii="Times New Roman" w:eastAsia="宋体" w:hAnsi="Times New Roman" w:cs="Times New Roman" w:hint="eastAsia"/>
        </w:rPr>
        <w:t>平方公里，可结合规划适当扩大研究范围。</w:t>
      </w:r>
    </w:p>
    <w:p w14:paraId="76D5E34D" w14:textId="1AA5B171"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lastRenderedPageBreak/>
        <w:t xml:space="preserve">The study aims at the function area of Wuhan Tianhe Air-Rail Hub, which reaches </w:t>
      </w:r>
      <w:r w:rsidR="00A10265" w:rsidRPr="00832E0F">
        <w:rPr>
          <w:rFonts w:ascii="Times New Roman" w:eastAsia="宋体" w:hAnsi="Times New Roman" w:cs="Times New Roman"/>
        </w:rPr>
        <w:t xml:space="preserve">the </w:t>
      </w:r>
      <w:r w:rsidRPr="00832E0F">
        <w:rPr>
          <w:rFonts w:ascii="Times New Roman" w:eastAsia="宋体" w:hAnsi="Times New Roman" w:cs="Times New Roman"/>
        </w:rPr>
        <w:t>Panlong Avenue in the east, the Airport Second Expressway in the south, the eastern boundary of Wuhan Tianhe International Airport in the west, and Linkong South Road in the north, covering an area of about 44 km</w:t>
      </w:r>
      <w:r w:rsidRPr="00832E0F">
        <w:rPr>
          <w:rFonts w:ascii="Times New Roman" w:eastAsia="宋体" w:hAnsi="Times New Roman" w:cs="Times New Roman"/>
          <w:vertAlign w:val="superscript"/>
        </w:rPr>
        <w:t>2</w:t>
      </w:r>
      <w:r w:rsidRPr="00832E0F">
        <w:rPr>
          <w:rFonts w:ascii="Times New Roman" w:eastAsia="宋体" w:hAnsi="Times New Roman" w:cs="Times New Roman"/>
        </w:rPr>
        <w:t>.</w:t>
      </w:r>
      <w:r w:rsidR="00A6231F" w:rsidRPr="00832E0F">
        <w:rPr>
          <w:rFonts w:ascii="Times New Roman" w:eastAsia="宋体" w:hAnsi="Times New Roman" w:cs="Times New Roman"/>
        </w:rPr>
        <w:t xml:space="preserve"> The scope of study can be appropriately enlarged according to the planning.</w:t>
      </w:r>
    </w:p>
    <w:p w14:paraId="067E0A3F" w14:textId="77777777"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（二）</w:t>
      </w:r>
      <w:r w:rsidRPr="00832E0F">
        <w:rPr>
          <w:rFonts w:ascii="Times New Roman" w:eastAsia="宋体" w:hAnsi="Times New Roman" w:cs="Times New Roman"/>
        </w:rPr>
        <w:t>“</w:t>
      </w:r>
      <w:r w:rsidRPr="00832E0F">
        <w:rPr>
          <w:rFonts w:ascii="Times New Roman" w:eastAsia="宋体" w:hAnsi="Times New Roman" w:cs="Times New Roman" w:hint="eastAsia"/>
        </w:rPr>
        <w:t>站城一体化区域</w:t>
      </w:r>
      <w:r w:rsidRPr="00832E0F">
        <w:rPr>
          <w:rFonts w:ascii="Times New Roman" w:eastAsia="宋体" w:hAnsi="Times New Roman" w:cs="Times New Roman"/>
        </w:rPr>
        <w:t>”</w:t>
      </w:r>
      <w:r w:rsidRPr="00832E0F">
        <w:rPr>
          <w:rFonts w:ascii="Times New Roman" w:eastAsia="宋体" w:hAnsi="Times New Roman" w:cs="Times New Roman" w:hint="eastAsia"/>
        </w:rPr>
        <w:t>城市设计范围</w:t>
      </w:r>
    </w:p>
    <w:p w14:paraId="2C5BBD5F" w14:textId="77777777"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(II) Scope of Urban Design of “Station-City Integrated Area”</w:t>
      </w:r>
    </w:p>
    <w:p w14:paraId="567CBEFA" w14:textId="79D25EE5" w:rsidR="00291D1E" w:rsidRPr="00832E0F" w:rsidRDefault="007B74C6" w:rsidP="00125B71">
      <w:pPr>
        <w:rPr>
          <w:rFonts w:ascii="Times New Roman" w:eastAsia="宋体" w:hAnsi="Times New Roman" w:cs="Times New Roman"/>
        </w:rPr>
      </w:pPr>
      <w:r w:rsidRPr="00832E0F">
        <w:rPr>
          <w:rFonts w:ascii="Times New Roman" w:eastAsia="宋体" w:hAnsi="Times New Roman" w:cs="Times New Roman" w:hint="eastAsia"/>
        </w:rPr>
        <w:t>东至武汉绕城高速及后湖，南至四环线，西至机场高速及天河国际机场边界，北至临空南路，面积约</w:t>
      </w:r>
      <w:r w:rsidRPr="00832E0F">
        <w:rPr>
          <w:rFonts w:ascii="Times New Roman" w:eastAsia="宋体" w:hAnsi="Times New Roman" w:cs="Times New Roman"/>
        </w:rPr>
        <w:t>7.4</w:t>
      </w:r>
      <w:r w:rsidRPr="00832E0F">
        <w:rPr>
          <w:rFonts w:ascii="Times New Roman" w:eastAsia="宋体" w:hAnsi="Times New Roman" w:cs="Times New Roman" w:hint="eastAsia"/>
        </w:rPr>
        <w:t>平方公里。</w:t>
      </w:r>
    </w:p>
    <w:p w14:paraId="0AB75204" w14:textId="57107923"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 xml:space="preserve">The scope of design extends eastwards to Wuhan Ring Expressway and Houhu, southwards to </w:t>
      </w:r>
      <w:r w:rsidR="00DE7A76" w:rsidRPr="00832E0F">
        <w:rPr>
          <w:rFonts w:ascii="Times New Roman" w:eastAsia="宋体" w:hAnsi="Times New Roman" w:cs="Times New Roman"/>
        </w:rPr>
        <w:t xml:space="preserve">Fourth Ring Road, westwards to </w:t>
      </w:r>
      <w:r w:rsidRPr="00832E0F">
        <w:rPr>
          <w:rFonts w:ascii="Times New Roman" w:eastAsia="宋体" w:hAnsi="Times New Roman" w:cs="Times New Roman"/>
        </w:rPr>
        <w:t>Airport Expressway</w:t>
      </w:r>
      <w:r w:rsidR="00DE7A76" w:rsidRPr="00832E0F">
        <w:rPr>
          <w:rFonts w:ascii="Times New Roman" w:eastAsia="宋体" w:hAnsi="Times New Roman" w:cs="Times New Roman"/>
        </w:rPr>
        <w:t xml:space="preserve"> and</w:t>
      </w:r>
      <w:r w:rsidRPr="00832E0F">
        <w:rPr>
          <w:rFonts w:ascii="Times New Roman" w:eastAsia="宋体" w:hAnsi="Times New Roman" w:cs="Times New Roman"/>
        </w:rPr>
        <w:t xml:space="preserve"> the eastern boundary of Wuhan Tianhe International Airport, and northwards to Linkong South Road, covering an area of about 7.4 km</w:t>
      </w:r>
      <w:r w:rsidRPr="00832E0F">
        <w:rPr>
          <w:rFonts w:ascii="Times New Roman" w:eastAsia="宋体" w:hAnsi="Times New Roman" w:cs="Times New Roman"/>
          <w:vertAlign w:val="superscript"/>
        </w:rPr>
        <w:t>2</w:t>
      </w:r>
      <w:r w:rsidRPr="00832E0F">
        <w:rPr>
          <w:rFonts w:ascii="Times New Roman" w:eastAsia="宋体" w:hAnsi="Times New Roman" w:cs="Times New Roman"/>
        </w:rPr>
        <w:t>.</w:t>
      </w:r>
    </w:p>
    <w:p w14:paraId="35D22B16" w14:textId="77777777"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（三）</w:t>
      </w:r>
      <w:r w:rsidRPr="00832E0F">
        <w:rPr>
          <w:rFonts w:ascii="Times New Roman" w:eastAsia="宋体" w:hAnsi="Times New Roman" w:cs="Times New Roman"/>
        </w:rPr>
        <w:t>“</w:t>
      </w:r>
      <w:r w:rsidRPr="00832E0F">
        <w:rPr>
          <w:rFonts w:ascii="Times New Roman" w:eastAsia="宋体" w:hAnsi="Times New Roman" w:cs="Times New Roman" w:hint="eastAsia"/>
        </w:rPr>
        <w:t>站区综合体</w:t>
      </w:r>
      <w:r w:rsidRPr="00832E0F">
        <w:rPr>
          <w:rFonts w:ascii="Times New Roman" w:eastAsia="宋体" w:hAnsi="Times New Roman" w:cs="Times New Roman"/>
        </w:rPr>
        <w:t>”</w:t>
      </w:r>
      <w:r w:rsidRPr="00832E0F">
        <w:rPr>
          <w:rFonts w:ascii="Times New Roman" w:eastAsia="宋体" w:hAnsi="Times New Roman" w:cs="Times New Roman" w:hint="eastAsia"/>
        </w:rPr>
        <w:t>建筑概念方案设计范围</w:t>
      </w:r>
    </w:p>
    <w:p w14:paraId="5ACBB758" w14:textId="77777777" w:rsidR="00291D1E" w:rsidRPr="00832E0F" w:rsidRDefault="00291D1E" w:rsidP="00125B71">
      <w:pPr>
        <w:widowControl/>
        <w:ind w:leftChars="200" w:left="1134" w:hangingChars="205" w:hanging="574"/>
        <w:rPr>
          <w:rFonts w:ascii="Times New Roman" w:eastAsia="宋体" w:hAnsi="Times New Roman" w:cs="Times New Roman"/>
        </w:rPr>
      </w:pPr>
      <w:r w:rsidRPr="00832E0F">
        <w:rPr>
          <w:rFonts w:ascii="Times New Roman" w:eastAsia="宋体" w:hAnsi="Times New Roman" w:cs="Times New Roman"/>
        </w:rPr>
        <w:t>(III) Scope of Design of Conceptual Schemes for “Station Complex Building”</w:t>
      </w:r>
    </w:p>
    <w:p w14:paraId="54458854" w14:textId="6EFA8B45"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高铁站房及相关附属设施、城际及轨道交通站、各类配套交通车场、需与高铁站统一建设的商业开发空间</w:t>
      </w:r>
      <w:r w:rsidR="00821D44" w:rsidRPr="00832E0F">
        <w:rPr>
          <w:rFonts w:ascii="Times New Roman" w:eastAsia="宋体" w:hAnsi="Times New Roman" w:cs="Times New Roman" w:hint="eastAsia"/>
        </w:rPr>
        <w:t>，</w:t>
      </w:r>
      <w:r w:rsidRPr="00832E0F">
        <w:rPr>
          <w:rFonts w:ascii="Times New Roman" w:eastAsia="宋体" w:hAnsi="Times New Roman" w:cs="Times New Roman" w:hint="eastAsia"/>
        </w:rPr>
        <w:t>各类服务于高铁站的地上、地下集散空间及公共设施等，面积约</w:t>
      </w:r>
      <w:r w:rsidRPr="00832E0F">
        <w:rPr>
          <w:rFonts w:ascii="Times New Roman" w:eastAsia="宋体" w:hAnsi="Times New Roman" w:cs="Times New Roman"/>
        </w:rPr>
        <w:t>78</w:t>
      </w:r>
      <w:r w:rsidRPr="00832E0F">
        <w:rPr>
          <w:rFonts w:ascii="Times New Roman" w:eastAsia="宋体" w:hAnsi="Times New Roman" w:cs="Times New Roman" w:hint="eastAsia"/>
        </w:rPr>
        <w:t>公顷。</w:t>
      </w:r>
    </w:p>
    <w:p w14:paraId="0A8BE4CC" w14:textId="77777777"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lastRenderedPageBreak/>
        <w:t>The scope of design includes high-speed railway station building and related auxiliary facilities, intercity and rail transit stations, all kinds of supporting traffic yards, commercial development spaces to be constructed in a unified manner with the HSR station, all kinds of above-ground and underground distribution spaces and public facilities serving the HSR station, etc., covering an area of about 78 hectares.</w:t>
      </w:r>
    </w:p>
    <w:p w14:paraId="1AE18227" w14:textId="77777777" w:rsidR="00C512C3" w:rsidRPr="00832E0F" w:rsidRDefault="00C512C3" w:rsidP="00C512C3">
      <w:pPr>
        <w:pStyle w:val="af1"/>
      </w:pPr>
      <w:r w:rsidRPr="00832E0F">
        <w:drawing>
          <wp:inline distT="0" distB="0" distL="0" distR="0" wp14:anchorId="499E04D1" wp14:editId="4E2BA84E">
            <wp:extent cx="5112000" cy="57945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2000" cy="5794577"/>
                    </a:xfrm>
                    <a:prstGeom prst="rect">
                      <a:avLst/>
                    </a:prstGeom>
                    <a:noFill/>
                  </pic:spPr>
                </pic:pic>
              </a:graphicData>
            </a:graphic>
          </wp:inline>
        </w:drawing>
      </w:r>
    </w:p>
    <w:p w14:paraId="584AD36E" w14:textId="77777777" w:rsidR="00C512C3" w:rsidRPr="00832E0F" w:rsidRDefault="00C512C3" w:rsidP="00C512C3">
      <w:pPr>
        <w:pStyle w:val="af1"/>
      </w:pPr>
      <w:r w:rsidRPr="00832E0F">
        <w:rPr>
          <w:rFonts w:hint="eastAsia"/>
        </w:rPr>
        <w:t>方案征集范围示意图</w:t>
      </w:r>
    </w:p>
    <w:p w14:paraId="0DB8353F" w14:textId="4FAD232B" w:rsidR="00291D1E" w:rsidRPr="00832E0F" w:rsidRDefault="00B034BC" w:rsidP="00291D1E">
      <w:pPr>
        <w:widowControl/>
        <w:ind w:firstLineChars="0" w:firstLine="0"/>
        <w:jc w:val="center"/>
        <w:rPr>
          <w:rFonts w:ascii="Times New Roman" w:eastAsia="宋体" w:hAnsi="Times New Roman" w:cs="Times New Roman"/>
          <w:b/>
          <w:bCs/>
          <w:noProof/>
          <w:sz w:val="24"/>
        </w:rPr>
      </w:pPr>
      <w:r w:rsidRPr="00832E0F">
        <w:rPr>
          <w:rFonts w:ascii="Times New Roman" w:eastAsia="宋体" w:hAnsi="Times New Roman" w:cs="Times New Roman"/>
        </w:rPr>
        <w:t>Scope of Scheme Solicitation</w:t>
      </w:r>
    </w:p>
    <w:p w14:paraId="6EDF77B8" w14:textId="77777777" w:rsidR="00291D1E" w:rsidRPr="00832E0F" w:rsidRDefault="00291D1E" w:rsidP="00291D1E">
      <w:pPr>
        <w:pStyle w:val="1"/>
        <w:spacing w:before="156"/>
        <w:rPr>
          <w:rFonts w:ascii="Times New Roman" w:eastAsia="宋体" w:hAnsi="Times New Roman" w:cs="Times New Roman"/>
        </w:rPr>
      </w:pPr>
      <w:r w:rsidRPr="00832E0F">
        <w:rPr>
          <w:rFonts w:ascii="Times New Roman" w:eastAsia="宋体" w:hAnsi="Times New Roman" w:cs="Times New Roman" w:hint="eastAsia"/>
        </w:rPr>
        <w:lastRenderedPageBreak/>
        <w:t>方案征集内容</w:t>
      </w:r>
    </w:p>
    <w:p w14:paraId="0E00B2C7" w14:textId="0C2288D3" w:rsidR="00291D1E" w:rsidRPr="00832E0F" w:rsidRDefault="00291D1E" w:rsidP="00291D1E">
      <w:pPr>
        <w:widowControl/>
        <w:ind w:firstLineChars="0" w:firstLine="0"/>
        <w:jc w:val="left"/>
        <w:rPr>
          <w:rFonts w:ascii="Times New Roman" w:eastAsia="宋体" w:hAnsi="Times New Roman" w:cs="Times New Roman"/>
          <w:b/>
          <w:bCs/>
          <w:kern w:val="44"/>
          <w:sz w:val="32"/>
          <w:szCs w:val="32"/>
        </w:rPr>
      </w:pPr>
      <w:r w:rsidRPr="00832E0F">
        <w:rPr>
          <w:rFonts w:ascii="Times New Roman" w:eastAsia="宋体" w:hAnsi="Times New Roman" w:cs="Times New Roman"/>
          <w:b/>
          <w:sz w:val="32"/>
          <w:szCs w:val="32"/>
        </w:rPr>
        <w:t xml:space="preserve">IV. </w:t>
      </w:r>
      <w:bookmarkStart w:id="3" w:name="_Hlk101997524"/>
      <w:r w:rsidRPr="00832E0F">
        <w:rPr>
          <w:rFonts w:ascii="Times New Roman" w:eastAsia="宋体" w:hAnsi="Times New Roman" w:cs="Times New Roman"/>
          <w:b/>
          <w:sz w:val="32"/>
          <w:szCs w:val="32"/>
        </w:rPr>
        <w:t>Contents of Scheme Solicitation</w:t>
      </w:r>
      <w:bookmarkEnd w:id="3"/>
    </w:p>
    <w:p w14:paraId="4BD7232E" w14:textId="46B22693" w:rsidR="00291D1E" w:rsidRPr="00832E0F" w:rsidRDefault="00C512C3" w:rsidP="00125B71">
      <w:pPr>
        <w:rPr>
          <w:rFonts w:ascii="Times New Roman" w:eastAsia="宋体" w:hAnsi="Times New Roman" w:cs="Times New Roman"/>
        </w:rPr>
      </w:pPr>
      <w:r w:rsidRPr="00832E0F">
        <w:rPr>
          <w:rFonts w:ascii="Times New Roman" w:eastAsia="宋体" w:hAnsi="Times New Roman" w:cs="Times New Roman" w:hint="eastAsia"/>
        </w:rPr>
        <w:t>本次活动旨在征集展现中国</w:t>
      </w:r>
      <w:r w:rsidR="008B3C41" w:rsidRPr="00832E0F">
        <w:rPr>
          <w:rFonts w:ascii="Times New Roman" w:eastAsia="宋体" w:hAnsi="Times New Roman" w:cs="Times New Roman" w:hint="eastAsia"/>
        </w:rPr>
        <w:t>特色</w:t>
      </w:r>
      <w:r w:rsidRPr="00832E0F">
        <w:rPr>
          <w:rFonts w:ascii="Times New Roman" w:eastAsia="宋体" w:hAnsi="Times New Roman" w:cs="Times New Roman" w:hint="eastAsia"/>
        </w:rPr>
        <w:t>与</w:t>
      </w:r>
      <w:r w:rsidR="002D523A" w:rsidRPr="00832E0F">
        <w:rPr>
          <w:rFonts w:ascii="Times New Roman" w:eastAsia="宋体" w:hAnsi="Times New Roman" w:cs="Times New Roman" w:hint="eastAsia"/>
        </w:rPr>
        <w:t>武汉</w:t>
      </w:r>
      <w:r w:rsidRPr="00832E0F">
        <w:rPr>
          <w:rFonts w:ascii="Times New Roman" w:eastAsia="宋体" w:hAnsi="Times New Roman" w:cs="Times New Roman" w:hint="eastAsia"/>
        </w:rPr>
        <w:t>城市魅力，兼具国际视野与先进理念、富有创意、面向实施</w:t>
      </w:r>
      <w:proofErr w:type="gramStart"/>
      <w:r w:rsidRPr="00832E0F">
        <w:rPr>
          <w:rFonts w:ascii="Times New Roman" w:eastAsia="宋体" w:hAnsi="Times New Roman" w:cs="Times New Roman" w:hint="eastAsia"/>
        </w:rPr>
        <w:t>的站城一体化</w:t>
      </w:r>
      <w:proofErr w:type="gramEnd"/>
      <w:r w:rsidRPr="00832E0F">
        <w:rPr>
          <w:rFonts w:ascii="Times New Roman" w:eastAsia="宋体" w:hAnsi="Times New Roman" w:cs="Times New Roman" w:hint="eastAsia"/>
        </w:rPr>
        <w:t>区域城市设计和站区综合体建筑概念方案。</w:t>
      </w:r>
    </w:p>
    <w:p w14:paraId="53401CFE" w14:textId="3B7EA8A6" w:rsidR="001733BE" w:rsidRPr="00832E0F" w:rsidRDefault="001733BE" w:rsidP="00125B71">
      <w:pPr>
        <w:widowControl/>
        <w:rPr>
          <w:rFonts w:ascii="Times New Roman" w:eastAsia="宋体" w:hAnsi="Times New Roman" w:cs="Times New Roman"/>
        </w:rPr>
      </w:pPr>
      <w:r w:rsidRPr="00832E0F">
        <w:rPr>
          <w:rFonts w:ascii="Times New Roman" w:eastAsia="宋体" w:hAnsi="Times New Roman" w:cs="Times New Roman"/>
        </w:rPr>
        <w:t xml:space="preserve">The purpose of this </w:t>
      </w:r>
      <w:r w:rsidR="00306B57" w:rsidRPr="00832E0F">
        <w:rPr>
          <w:rFonts w:ascii="Times New Roman" w:eastAsia="宋体" w:hAnsi="Times New Roman" w:cs="Times New Roman"/>
        </w:rPr>
        <w:t>event</w:t>
      </w:r>
      <w:r w:rsidRPr="00832E0F">
        <w:rPr>
          <w:rFonts w:ascii="Times New Roman" w:eastAsia="宋体" w:hAnsi="Times New Roman" w:cs="Times New Roman"/>
        </w:rPr>
        <w:t xml:space="preserve"> is to solicit the urban design of station-city integrated area and conceptual schemes for station complex building which show</w:t>
      </w:r>
      <w:r w:rsidR="00987915" w:rsidRPr="00832E0F">
        <w:rPr>
          <w:rFonts w:ascii="Times New Roman" w:eastAsia="宋体" w:hAnsi="Times New Roman" w:cs="Times New Roman"/>
        </w:rPr>
        <w:t xml:space="preserve"> the</w:t>
      </w:r>
      <w:r w:rsidRPr="00832E0F">
        <w:rPr>
          <w:rFonts w:ascii="Times New Roman" w:eastAsia="宋体" w:hAnsi="Times New Roman" w:cs="Times New Roman"/>
        </w:rPr>
        <w:t xml:space="preserve"> </w:t>
      </w:r>
      <w:r w:rsidR="007D5224" w:rsidRPr="00832E0F">
        <w:rPr>
          <w:rFonts w:ascii="Times New Roman" w:eastAsia="宋体" w:hAnsi="Times New Roman" w:cs="Times New Roman"/>
        </w:rPr>
        <w:t>Chinese characteristics</w:t>
      </w:r>
      <w:r w:rsidRPr="00832E0F">
        <w:rPr>
          <w:rFonts w:ascii="Times New Roman" w:eastAsia="宋体" w:hAnsi="Times New Roman" w:cs="Times New Roman"/>
        </w:rPr>
        <w:t xml:space="preserve"> and the charm of Wuhan</w:t>
      </w:r>
      <w:r w:rsidR="0036056B" w:rsidRPr="00832E0F">
        <w:rPr>
          <w:rFonts w:ascii="Times New Roman" w:eastAsia="宋体" w:hAnsi="Times New Roman" w:cs="Times New Roman"/>
        </w:rPr>
        <w:t xml:space="preserve"> City</w:t>
      </w:r>
      <w:r w:rsidRPr="00832E0F">
        <w:rPr>
          <w:rFonts w:ascii="Times New Roman" w:eastAsia="宋体" w:hAnsi="Times New Roman" w:cs="Times New Roman"/>
        </w:rPr>
        <w:t xml:space="preserve">, </w:t>
      </w:r>
      <w:r w:rsidR="0036056B" w:rsidRPr="00832E0F">
        <w:rPr>
          <w:rFonts w:ascii="Times New Roman" w:eastAsia="宋体" w:hAnsi="Times New Roman" w:cs="Times New Roman"/>
        </w:rPr>
        <w:t>reflect both</w:t>
      </w:r>
      <w:r w:rsidRPr="00832E0F">
        <w:rPr>
          <w:rFonts w:ascii="Times New Roman" w:eastAsia="宋体" w:hAnsi="Times New Roman" w:cs="Times New Roman"/>
        </w:rPr>
        <w:t xml:space="preserve"> international </w:t>
      </w:r>
      <w:r w:rsidR="0036056B" w:rsidRPr="00832E0F">
        <w:rPr>
          <w:rFonts w:ascii="Times New Roman" w:eastAsia="宋体" w:hAnsi="Times New Roman" w:cs="Times New Roman"/>
        </w:rPr>
        <w:t>perspectives</w:t>
      </w:r>
      <w:r w:rsidR="0036056B" w:rsidRPr="00832E0F" w:rsidDel="0036056B">
        <w:rPr>
          <w:rFonts w:ascii="Times New Roman" w:eastAsia="宋体" w:hAnsi="Times New Roman" w:cs="Times New Roman"/>
        </w:rPr>
        <w:t xml:space="preserve"> </w:t>
      </w:r>
      <w:r w:rsidRPr="00832E0F">
        <w:rPr>
          <w:rFonts w:ascii="Times New Roman" w:eastAsia="宋体" w:hAnsi="Times New Roman" w:cs="Times New Roman"/>
        </w:rPr>
        <w:t xml:space="preserve">and advanced </w:t>
      </w:r>
      <w:r w:rsidR="0036056B" w:rsidRPr="00832E0F">
        <w:rPr>
          <w:rFonts w:ascii="Times New Roman" w:eastAsia="宋体" w:hAnsi="Times New Roman" w:cs="Times New Roman"/>
        </w:rPr>
        <w:t>concepts</w:t>
      </w:r>
      <w:r w:rsidRPr="00832E0F">
        <w:rPr>
          <w:rFonts w:ascii="Times New Roman" w:eastAsia="宋体" w:hAnsi="Times New Roman" w:cs="Times New Roman"/>
        </w:rPr>
        <w:t xml:space="preserve">, and </w:t>
      </w:r>
      <w:r w:rsidR="00987915" w:rsidRPr="00832E0F">
        <w:rPr>
          <w:rFonts w:ascii="Times New Roman" w:eastAsia="宋体" w:hAnsi="Times New Roman" w:cs="Times New Roman"/>
        </w:rPr>
        <w:t>are</w:t>
      </w:r>
      <w:r w:rsidRPr="00832E0F">
        <w:rPr>
          <w:rFonts w:ascii="Times New Roman" w:eastAsia="宋体" w:hAnsi="Times New Roman" w:cs="Times New Roman"/>
        </w:rPr>
        <w:t xml:space="preserve"> creative and implementation-oriented.</w:t>
      </w:r>
    </w:p>
    <w:p w14:paraId="5ED301EB" w14:textId="77777777"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（一）</w:t>
      </w:r>
      <w:r w:rsidRPr="00832E0F">
        <w:rPr>
          <w:rFonts w:ascii="Times New Roman" w:eastAsia="宋体" w:hAnsi="Times New Roman" w:cs="Times New Roman"/>
        </w:rPr>
        <w:t>“</w:t>
      </w:r>
      <w:r w:rsidRPr="00832E0F">
        <w:rPr>
          <w:rFonts w:ascii="Times New Roman" w:eastAsia="宋体" w:hAnsi="Times New Roman" w:cs="Times New Roman" w:hint="eastAsia"/>
        </w:rPr>
        <w:t>站城一体化区域</w:t>
      </w:r>
      <w:r w:rsidRPr="00832E0F">
        <w:rPr>
          <w:rFonts w:ascii="Times New Roman" w:eastAsia="宋体" w:hAnsi="Times New Roman" w:cs="Times New Roman"/>
        </w:rPr>
        <w:t>”</w:t>
      </w:r>
      <w:r w:rsidRPr="00832E0F">
        <w:rPr>
          <w:rFonts w:ascii="Times New Roman" w:eastAsia="宋体" w:hAnsi="Times New Roman" w:cs="Times New Roman" w:hint="eastAsia"/>
        </w:rPr>
        <w:t>城市设计</w:t>
      </w:r>
    </w:p>
    <w:p w14:paraId="5FFD7062" w14:textId="77777777"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(I) Urban Design of “Station-City Integrated Area”</w:t>
      </w:r>
    </w:p>
    <w:p w14:paraId="18CD3B8B" w14:textId="75035CAE" w:rsidR="00291D1E" w:rsidRPr="00832E0F" w:rsidRDefault="00135DCC" w:rsidP="00125B71">
      <w:pPr>
        <w:rPr>
          <w:rFonts w:ascii="Times New Roman" w:eastAsia="宋体" w:hAnsi="Times New Roman" w:cs="Times New Roman"/>
        </w:rPr>
      </w:pPr>
      <w:proofErr w:type="gramStart"/>
      <w:r w:rsidRPr="00832E0F">
        <w:rPr>
          <w:rFonts w:ascii="Times New Roman" w:eastAsia="宋体" w:hAnsi="Times New Roman" w:cs="Times New Roman" w:hint="eastAsia"/>
        </w:rPr>
        <w:t>开展站城</w:t>
      </w:r>
      <w:proofErr w:type="gramEnd"/>
      <w:r w:rsidRPr="00832E0F">
        <w:rPr>
          <w:rFonts w:ascii="Times New Roman" w:eastAsia="宋体" w:hAnsi="Times New Roman" w:cs="Times New Roman" w:hint="eastAsia"/>
        </w:rPr>
        <w:t>一体化区域城市设计，达到指导控制性详细规划编制深度。设计应包括（但不限于）功能定位与用地布局、空间形态、景观风貌、交通组织、慢行系统、地下空间、竖向设计、智慧城市、基础设施、分期实施建议、资金平衡及运营等方面内容。</w:t>
      </w:r>
    </w:p>
    <w:p w14:paraId="1471F21B" w14:textId="1D078748" w:rsidR="00291D1E" w:rsidRPr="00832E0F" w:rsidRDefault="00FE588F" w:rsidP="00125B71">
      <w:pPr>
        <w:widowControl/>
        <w:rPr>
          <w:rFonts w:ascii="Times New Roman" w:eastAsia="宋体" w:hAnsi="Times New Roman" w:cs="Times New Roman"/>
        </w:rPr>
      </w:pPr>
      <w:bookmarkStart w:id="4" w:name="_Hlk101997584"/>
      <w:r w:rsidRPr="00832E0F">
        <w:rPr>
          <w:rFonts w:ascii="Times New Roman" w:eastAsia="宋体" w:hAnsi="Times New Roman" w:cs="Times New Roman"/>
        </w:rPr>
        <w:t>Urban design</w:t>
      </w:r>
      <w:r w:rsidR="00291D1E" w:rsidRPr="00832E0F">
        <w:rPr>
          <w:rFonts w:ascii="Times New Roman" w:eastAsia="宋体" w:hAnsi="Times New Roman" w:cs="Times New Roman"/>
        </w:rPr>
        <w:t xml:space="preserve"> shall be carried out for the station-city integrated area</w:t>
      </w:r>
      <w:r w:rsidR="008B0F43" w:rsidRPr="00832E0F">
        <w:rPr>
          <w:rFonts w:ascii="Times New Roman" w:eastAsia="宋体" w:hAnsi="Times New Roman" w:cs="Times New Roman"/>
        </w:rPr>
        <w:t xml:space="preserve"> to provide</w:t>
      </w:r>
      <w:r w:rsidR="00CA489F" w:rsidRPr="00832E0F">
        <w:rPr>
          <w:rFonts w:ascii="Times New Roman" w:eastAsia="宋体" w:hAnsi="Times New Roman" w:cs="Times New Roman"/>
        </w:rPr>
        <w:t xml:space="preserve"> guid</w:t>
      </w:r>
      <w:r w:rsidR="008B0F43" w:rsidRPr="00832E0F">
        <w:rPr>
          <w:rFonts w:ascii="Times New Roman" w:eastAsia="宋体" w:hAnsi="Times New Roman" w:cs="Times New Roman"/>
        </w:rPr>
        <w:t xml:space="preserve">ance for </w:t>
      </w:r>
      <w:r w:rsidR="00CA489F" w:rsidRPr="00832E0F">
        <w:rPr>
          <w:rFonts w:ascii="Times New Roman" w:eastAsia="宋体" w:hAnsi="Times New Roman" w:cs="Times New Roman"/>
        </w:rPr>
        <w:t xml:space="preserve">the </w:t>
      </w:r>
      <w:r w:rsidR="008B0F43" w:rsidRPr="00832E0F">
        <w:rPr>
          <w:rFonts w:ascii="Times New Roman" w:eastAsia="宋体" w:hAnsi="Times New Roman" w:cs="Times New Roman"/>
        </w:rPr>
        <w:t>making</w:t>
      </w:r>
      <w:r w:rsidR="00CA489F" w:rsidRPr="00832E0F">
        <w:rPr>
          <w:rFonts w:ascii="Times New Roman" w:eastAsia="宋体" w:hAnsi="Times New Roman" w:cs="Times New Roman"/>
        </w:rPr>
        <w:t xml:space="preserve"> of regulatory plans</w:t>
      </w:r>
      <w:r w:rsidR="00291D1E" w:rsidRPr="00832E0F">
        <w:rPr>
          <w:rFonts w:ascii="Times New Roman" w:eastAsia="宋体" w:hAnsi="Times New Roman" w:cs="Times New Roman"/>
        </w:rPr>
        <w:t xml:space="preserve">. </w:t>
      </w:r>
      <w:r w:rsidR="008B0F43" w:rsidRPr="00832E0F">
        <w:rPr>
          <w:rFonts w:ascii="Times New Roman" w:eastAsia="宋体" w:hAnsi="Times New Roman" w:cs="Times New Roman"/>
        </w:rPr>
        <w:t xml:space="preserve">The design shall include (but not limited to) functional orientation and land layout, spatial form, landscape style, traffic organization, non-motorized transport, underground space, vertical design, smart city, </w:t>
      </w:r>
      <w:hyperlink r:id="rId10" w:history="1">
        <w:r w:rsidR="0027342C" w:rsidRPr="00832E0F">
          <w:rPr>
            <w:rFonts w:ascii="Times New Roman" w:eastAsia="宋体" w:hAnsi="Times New Roman" w:cs="Times New Roman"/>
          </w:rPr>
          <w:t>infrastructure</w:t>
        </w:r>
      </w:hyperlink>
      <w:r w:rsidR="0027342C" w:rsidRPr="00832E0F">
        <w:rPr>
          <w:rFonts w:ascii="Times New Roman" w:eastAsia="宋体" w:hAnsi="Times New Roman" w:cs="Times New Roman"/>
        </w:rPr>
        <w:t xml:space="preserve">, </w:t>
      </w:r>
      <w:bookmarkStart w:id="5" w:name="_Hlk101997342"/>
      <w:r w:rsidR="00D50115" w:rsidRPr="00832E0F">
        <w:rPr>
          <w:rFonts w:ascii="Times New Roman" w:eastAsia="宋体" w:hAnsi="Times New Roman" w:cs="Times New Roman"/>
        </w:rPr>
        <w:t>suggestions for</w:t>
      </w:r>
      <w:bookmarkEnd w:id="5"/>
      <w:r w:rsidR="00D50115" w:rsidRPr="00832E0F">
        <w:rPr>
          <w:rFonts w:ascii="Times New Roman" w:eastAsia="宋体" w:hAnsi="Times New Roman" w:cs="Times New Roman"/>
        </w:rPr>
        <w:t xml:space="preserve"> </w:t>
      </w:r>
      <w:r w:rsidR="0027342C" w:rsidRPr="00832E0F">
        <w:rPr>
          <w:rFonts w:ascii="Times New Roman" w:eastAsia="宋体" w:hAnsi="Times New Roman" w:cs="Times New Roman"/>
        </w:rPr>
        <w:t>phased implementation, fund balancing and operations, etc.</w:t>
      </w:r>
    </w:p>
    <w:bookmarkEnd w:id="4"/>
    <w:p w14:paraId="250D92B4" w14:textId="19886DF7" w:rsidR="0040484D" w:rsidRPr="00832E0F" w:rsidRDefault="0040484D" w:rsidP="00125B71">
      <w:pPr>
        <w:rPr>
          <w:rFonts w:ascii="Times New Roman" w:eastAsia="宋体" w:hAnsi="Times New Roman" w:cs="Times New Roman"/>
        </w:rPr>
      </w:pPr>
      <w:proofErr w:type="gramStart"/>
      <w:r w:rsidRPr="00832E0F">
        <w:rPr>
          <w:rFonts w:ascii="Times New Roman" w:eastAsia="宋体" w:hAnsi="Times New Roman" w:cs="Times New Roman" w:hint="eastAsia"/>
        </w:rPr>
        <w:lastRenderedPageBreak/>
        <w:t>站城一体化</w:t>
      </w:r>
      <w:proofErr w:type="gramEnd"/>
      <w:r w:rsidRPr="00832E0F">
        <w:rPr>
          <w:rFonts w:ascii="Times New Roman" w:eastAsia="宋体" w:hAnsi="Times New Roman" w:cs="Times New Roman" w:hint="eastAsia"/>
        </w:rPr>
        <w:t>区域城市设计应注重以下几个方面的工作：一是区域开发与功能业态策划，需论证明确高铁站本体、周边地区及区域层面的主导功能、业态类型、规模结构、空间布局等；二是区域交通系统优化，需处理好轨道交通、内部交通流线组织、车站与周边地区的交通衔接、铁路与机场的无缝衔接等；三是区域空间整体设计，注重高铁站与周边地区的协调，充分发挥区域资源特色，</w:t>
      </w:r>
      <w:proofErr w:type="gramStart"/>
      <w:r w:rsidRPr="00832E0F">
        <w:rPr>
          <w:rFonts w:ascii="Times New Roman" w:eastAsia="宋体" w:hAnsi="Times New Roman" w:cs="Times New Roman" w:hint="eastAsia"/>
        </w:rPr>
        <w:t>关注站城空间</w:t>
      </w:r>
      <w:proofErr w:type="gramEnd"/>
      <w:r w:rsidRPr="00832E0F">
        <w:rPr>
          <w:rFonts w:ascii="Times New Roman" w:eastAsia="宋体" w:hAnsi="Times New Roman" w:cs="Times New Roman" w:hint="eastAsia"/>
        </w:rPr>
        <w:t>一体化、门户地区建筑及景观的标识性塑造、站前空间与邻近滨水空间整体设计等。</w:t>
      </w:r>
    </w:p>
    <w:p w14:paraId="278B687D" w14:textId="21EF4FFC" w:rsidR="00291D1E" w:rsidRPr="00832E0F" w:rsidRDefault="00291D1E" w:rsidP="00125B71">
      <w:pPr>
        <w:widowControl/>
        <w:rPr>
          <w:rFonts w:ascii="Times New Roman" w:eastAsia="宋体" w:hAnsi="Times New Roman" w:cs="Times New Roman"/>
        </w:rPr>
      </w:pPr>
      <w:bookmarkStart w:id="6" w:name="_Hlk101997402"/>
      <w:r w:rsidRPr="00832E0F">
        <w:rPr>
          <w:rFonts w:ascii="Times New Roman" w:eastAsia="宋体" w:hAnsi="Times New Roman" w:cs="Times New Roman"/>
        </w:rPr>
        <w:t xml:space="preserve">The urban design </w:t>
      </w:r>
      <w:r w:rsidR="006B255E" w:rsidRPr="00832E0F">
        <w:rPr>
          <w:rFonts w:ascii="Times New Roman" w:eastAsia="宋体" w:hAnsi="Times New Roman" w:cs="Times New Roman"/>
        </w:rPr>
        <w:t xml:space="preserve">of station-city integrated area </w:t>
      </w:r>
      <w:r w:rsidRPr="00832E0F">
        <w:rPr>
          <w:rFonts w:ascii="Times New Roman" w:eastAsia="宋体" w:hAnsi="Times New Roman" w:cs="Times New Roman"/>
        </w:rPr>
        <w:t xml:space="preserve">shall focus on the following issues: (i) the regional development and functional form planning, which means demonstrating and defining the dominant function, type of business, scale, structure and spatial layout of the HSR station and its surrounding area and regional level; (ii) the optimization of regional traffic system, which means managing rail transit, internal traffic streamline organization, traffic connection between station and surrounding area, and railway-airport </w:t>
      </w:r>
      <w:r w:rsidR="006B255E" w:rsidRPr="00832E0F">
        <w:rPr>
          <w:rFonts w:ascii="Times New Roman" w:eastAsia="宋体" w:hAnsi="Times New Roman" w:cs="Times New Roman"/>
        </w:rPr>
        <w:t>seamless connection, etc.</w:t>
      </w:r>
      <w:r w:rsidRPr="00832E0F">
        <w:rPr>
          <w:rFonts w:ascii="Times New Roman" w:eastAsia="宋体" w:hAnsi="Times New Roman" w:cs="Times New Roman"/>
        </w:rPr>
        <w:t xml:space="preserve">; and (iii) the overall design of regional space, which means </w:t>
      </w:r>
      <w:r w:rsidR="000C4418" w:rsidRPr="00832E0F">
        <w:rPr>
          <w:rFonts w:ascii="Times New Roman" w:eastAsia="宋体" w:hAnsi="Times New Roman" w:cs="Times New Roman"/>
        </w:rPr>
        <w:t xml:space="preserve">paying attention to the coordination between the HSR station and its surroundings, </w:t>
      </w:r>
      <w:r w:rsidRPr="00832E0F">
        <w:rPr>
          <w:rFonts w:ascii="Times New Roman" w:eastAsia="宋体" w:hAnsi="Times New Roman" w:cs="Times New Roman"/>
        </w:rPr>
        <w:t xml:space="preserve">leveraging the characteristics of regional resources with focus on station-city spatial integration, </w:t>
      </w:r>
      <w:r w:rsidR="00E971D3" w:rsidRPr="00832E0F">
        <w:rPr>
          <w:rFonts w:ascii="Times New Roman" w:eastAsia="宋体" w:hAnsi="Times New Roman" w:cs="Times New Roman"/>
        </w:rPr>
        <w:t xml:space="preserve">creation of </w:t>
      </w:r>
      <w:r w:rsidR="004A19C8" w:rsidRPr="00832E0F">
        <w:rPr>
          <w:rFonts w:ascii="Times New Roman" w:eastAsia="宋体" w:hAnsi="Times New Roman" w:cs="Times New Roman"/>
        </w:rPr>
        <w:t xml:space="preserve">iconic buildings </w:t>
      </w:r>
      <w:r w:rsidR="00E971D3" w:rsidRPr="00832E0F">
        <w:rPr>
          <w:rFonts w:ascii="Times New Roman" w:eastAsia="宋体" w:hAnsi="Times New Roman" w:cs="Times New Roman"/>
        </w:rPr>
        <w:t>and landscape</w:t>
      </w:r>
      <w:r w:rsidR="004A19C8" w:rsidRPr="00832E0F">
        <w:rPr>
          <w:rFonts w:ascii="Times New Roman" w:eastAsia="宋体" w:hAnsi="Times New Roman" w:cs="Times New Roman"/>
        </w:rPr>
        <w:t>s</w:t>
      </w:r>
      <w:r w:rsidR="00E971D3" w:rsidRPr="00832E0F">
        <w:rPr>
          <w:rFonts w:ascii="Times New Roman" w:eastAsia="宋体" w:hAnsi="Times New Roman" w:cs="Times New Roman"/>
        </w:rPr>
        <w:t xml:space="preserve"> </w:t>
      </w:r>
      <w:r w:rsidR="004A19C8" w:rsidRPr="00832E0F">
        <w:rPr>
          <w:rFonts w:ascii="Times New Roman" w:eastAsia="宋体" w:hAnsi="Times New Roman" w:cs="Times New Roman"/>
        </w:rPr>
        <w:t>in the gateway area</w:t>
      </w:r>
      <w:r w:rsidRPr="00832E0F">
        <w:rPr>
          <w:rFonts w:ascii="Times New Roman" w:eastAsia="宋体" w:hAnsi="Times New Roman" w:cs="Times New Roman"/>
        </w:rPr>
        <w:t>, and overall design of space in front of the station and adjacent waterfront space, etc.</w:t>
      </w:r>
    </w:p>
    <w:bookmarkEnd w:id="6"/>
    <w:p w14:paraId="2A343949" w14:textId="77777777"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lastRenderedPageBreak/>
        <w:t>（二）站区综合体建筑概念方案设计</w:t>
      </w:r>
    </w:p>
    <w:p w14:paraId="30867000" w14:textId="0518BA94"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w:t>
      </w:r>
      <w:r w:rsidR="007D5224" w:rsidRPr="00832E0F">
        <w:rPr>
          <w:rFonts w:ascii="Times New Roman" w:eastAsia="宋体" w:hAnsi="Times New Roman" w:cs="Times New Roman"/>
        </w:rPr>
        <w:t>II</w:t>
      </w:r>
      <w:r w:rsidRPr="00832E0F">
        <w:rPr>
          <w:rFonts w:ascii="Times New Roman" w:eastAsia="宋体" w:hAnsi="Times New Roman" w:cs="Times New Roman"/>
        </w:rPr>
        <w:t>) Design of Conceptual Schemes for Station Complex Building</w:t>
      </w:r>
    </w:p>
    <w:p w14:paraId="3083789B" w14:textId="03302D23" w:rsidR="00291D1E" w:rsidRPr="00832E0F" w:rsidRDefault="008647A6" w:rsidP="00125B71">
      <w:pPr>
        <w:rPr>
          <w:rFonts w:ascii="Times New Roman" w:eastAsia="宋体" w:hAnsi="Times New Roman" w:cs="Times New Roman"/>
        </w:rPr>
      </w:pPr>
      <w:r w:rsidRPr="00832E0F">
        <w:rPr>
          <w:rFonts w:ascii="Times New Roman" w:eastAsia="宋体" w:hAnsi="Times New Roman" w:cs="Times New Roman" w:hint="eastAsia"/>
        </w:rPr>
        <w:t>站区综合体在方案征集阶段应达到建筑概念方案设计深度</w:t>
      </w:r>
      <w:r w:rsidRPr="00832E0F">
        <w:rPr>
          <w:rFonts w:ascii="Times New Roman" w:eastAsia="宋体" w:hAnsi="Times New Roman" w:cs="Times New Roman"/>
        </w:rPr>
        <w:t>,</w:t>
      </w:r>
      <w:r w:rsidR="002D523A" w:rsidRPr="00832E0F">
        <w:rPr>
          <w:rFonts w:ascii="Times New Roman" w:eastAsia="宋体" w:hAnsi="Times New Roman" w:cs="Times New Roman" w:hint="eastAsia"/>
        </w:rPr>
        <w:t>设计</w:t>
      </w:r>
      <w:r w:rsidRPr="00832E0F">
        <w:rPr>
          <w:rFonts w:ascii="Times New Roman" w:eastAsia="宋体" w:hAnsi="Times New Roman" w:cs="Times New Roman" w:hint="eastAsia"/>
        </w:rPr>
        <w:t>应包括（但不限于）设计理念、空间形态设计、建筑风貌设计、</w:t>
      </w:r>
      <w:proofErr w:type="gramStart"/>
      <w:r w:rsidRPr="00832E0F">
        <w:rPr>
          <w:rFonts w:ascii="Times New Roman" w:eastAsia="宋体" w:hAnsi="Times New Roman" w:cs="Times New Roman" w:hint="eastAsia"/>
        </w:rPr>
        <w:t>功能及业态</w:t>
      </w:r>
      <w:proofErr w:type="gramEnd"/>
      <w:r w:rsidRPr="00832E0F">
        <w:rPr>
          <w:rFonts w:ascii="Times New Roman" w:eastAsia="宋体" w:hAnsi="Times New Roman" w:cs="Times New Roman" w:hint="eastAsia"/>
        </w:rPr>
        <w:t>策划、建筑概念设计、交通设施布局与交通组织、公共空间及景观环境设计、地下空间利用、分期实施建议、投资估算等方面内容。</w:t>
      </w:r>
    </w:p>
    <w:p w14:paraId="3EB6AC86" w14:textId="525BCAD6" w:rsidR="00291D1E" w:rsidRPr="00832E0F" w:rsidRDefault="00291D1E" w:rsidP="00125B71">
      <w:pPr>
        <w:widowControl/>
        <w:rPr>
          <w:rFonts w:ascii="Times New Roman" w:eastAsia="宋体" w:hAnsi="Times New Roman" w:cs="Times New Roman"/>
        </w:rPr>
      </w:pPr>
      <w:bookmarkStart w:id="7" w:name="_Hlk101997622"/>
      <w:r w:rsidRPr="00832E0F">
        <w:rPr>
          <w:rFonts w:ascii="Times New Roman" w:eastAsia="宋体" w:hAnsi="Times New Roman" w:cs="Times New Roman"/>
        </w:rPr>
        <w:t xml:space="preserve">The </w:t>
      </w:r>
      <w:r w:rsidR="00AA5605" w:rsidRPr="00832E0F">
        <w:rPr>
          <w:rFonts w:ascii="Times New Roman" w:eastAsia="宋体" w:hAnsi="Times New Roman" w:cs="Times New Roman"/>
        </w:rPr>
        <w:t xml:space="preserve">design </w:t>
      </w:r>
      <w:r w:rsidRPr="00832E0F">
        <w:rPr>
          <w:rFonts w:ascii="Times New Roman" w:eastAsia="宋体" w:hAnsi="Times New Roman" w:cs="Times New Roman"/>
        </w:rPr>
        <w:t xml:space="preserve">extent of the station complex shall </w:t>
      </w:r>
      <w:r w:rsidR="000F7E84" w:rsidRPr="00832E0F">
        <w:rPr>
          <w:rFonts w:ascii="Times New Roman" w:eastAsia="宋体" w:hAnsi="Times New Roman" w:cs="Times New Roman"/>
        </w:rPr>
        <w:t xml:space="preserve">reach </w:t>
      </w:r>
      <w:r w:rsidRPr="00832E0F">
        <w:rPr>
          <w:rFonts w:ascii="Times New Roman" w:eastAsia="宋体" w:hAnsi="Times New Roman" w:cs="Times New Roman"/>
        </w:rPr>
        <w:t xml:space="preserve">the conceptual </w:t>
      </w:r>
      <w:r w:rsidR="00AA5605" w:rsidRPr="00832E0F">
        <w:rPr>
          <w:rFonts w:ascii="Times New Roman" w:eastAsia="宋体" w:hAnsi="Times New Roman" w:cs="Times New Roman"/>
        </w:rPr>
        <w:t xml:space="preserve">architectural </w:t>
      </w:r>
      <w:r w:rsidRPr="00832E0F">
        <w:rPr>
          <w:rFonts w:ascii="Times New Roman" w:eastAsia="宋体" w:hAnsi="Times New Roman" w:cs="Times New Roman"/>
        </w:rPr>
        <w:t>scheme design extent at the scheme solicitation stage</w:t>
      </w:r>
      <w:r w:rsidR="00124340" w:rsidRPr="00832E0F">
        <w:rPr>
          <w:rFonts w:ascii="Times New Roman" w:eastAsia="宋体" w:hAnsi="Times New Roman" w:cs="Times New Roman"/>
        </w:rPr>
        <w:t>. The design shall</w:t>
      </w:r>
      <w:r w:rsidRPr="00832E0F">
        <w:rPr>
          <w:rFonts w:ascii="Times New Roman" w:eastAsia="宋体" w:hAnsi="Times New Roman" w:cs="Times New Roman"/>
        </w:rPr>
        <w:t xml:space="preserve"> </w:t>
      </w:r>
      <w:r w:rsidR="00CF032F" w:rsidRPr="00832E0F">
        <w:rPr>
          <w:rFonts w:ascii="Times New Roman" w:eastAsia="宋体" w:hAnsi="Times New Roman" w:cs="Times New Roman"/>
        </w:rPr>
        <w:t>includ</w:t>
      </w:r>
      <w:r w:rsidR="00124340" w:rsidRPr="00832E0F">
        <w:rPr>
          <w:rFonts w:ascii="Times New Roman" w:eastAsia="宋体" w:hAnsi="Times New Roman" w:cs="Times New Roman"/>
        </w:rPr>
        <w:t>e</w:t>
      </w:r>
      <w:r w:rsidR="00CF032F" w:rsidRPr="00832E0F">
        <w:rPr>
          <w:rFonts w:ascii="Times New Roman" w:eastAsia="宋体" w:hAnsi="Times New Roman" w:cs="Times New Roman"/>
        </w:rPr>
        <w:t xml:space="preserve"> (but not limited to) design philosophy, spatial form design, architectural style design, function and business planning, </w:t>
      </w:r>
      <w:r w:rsidR="00512CA9" w:rsidRPr="00832E0F">
        <w:rPr>
          <w:rFonts w:ascii="Times New Roman" w:eastAsia="宋体" w:hAnsi="Times New Roman" w:cs="Times New Roman"/>
        </w:rPr>
        <w:t>conceptual design of buildings</w:t>
      </w:r>
      <w:r w:rsidR="00CF032F" w:rsidRPr="00832E0F">
        <w:rPr>
          <w:rFonts w:ascii="Times New Roman" w:eastAsia="宋体" w:hAnsi="Times New Roman" w:cs="Times New Roman"/>
        </w:rPr>
        <w:t>, transport facilities layout and tra</w:t>
      </w:r>
      <w:r w:rsidR="00EB7817" w:rsidRPr="00832E0F">
        <w:rPr>
          <w:rFonts w:ascii="Times New Roman" w:eastAsia="宋体" w:hAnsi="Times New Roman" w:cs="Times New Roman"/>
        </w:rPr>
        <w:t>ffic</w:t>
      </w:r>
      <w:r w:rsidR="00CF032F" w:rsidRPr="00832E0F">
        <w:rPr>
          <w:rFonts w:ascii="Times New Roman" w:eastAsia="宋体" w:hAnsi="Times New Roman" w:cs="Times New Roman"/>
        </w:rPr>
        <w:t xml:space="preserve"> organization, </w:t>
      </w:r>
      <w:r w:rsidR="005E6225" w:rsidRPr="00832E0F">
        <w:rPr>
          <w:rFonts w:ascii="Times New Roman" w:eastAsia="宋体" w:hAnsi="Times New Roman" w:cs="Times New Roman"/>
        </w:rPr>
        <w:t xml:space="preserve">design of </w:t>
      </w:r>
      <w:r w:rsidR="00CF032F" w:rsidRPr="00832E0F">
        <w:rPr>
          <w:rFonts w:ascii="Times New Roman" w:eastAsia="宋体" w:hAnsi="Times New Roman" w:cs="Times New Roman"/>
        </w:rPr>
        <w:t xml:space="preserve">public space and landscape environment, </w:t>
      </w:r>
      <w:r w:rsidR="005E6225" w:rsidRPr="00832E0F">
        <w:rPr>
          <w:rFonts w:ascii="Times New Roman" w:eastAsia="宋体" w:hAnsi="Times New Roman" w:cs="Times New Roman"/>
        </w:rPr>
        <w:t xml:space="preserve">utilization of </w:t>
      </w:r>
      <w:r w:rsidR="00CF032F" w:rsidRPr="00832E0F">
        <w:rPr>
          <w:rFonts w:ascii="Times New Roman" w:eastAsia="宋体" w:hAnsi="Times New Roman" w:cs="Times New Roman"/>
        </w:rPr>
        <w:t xml:space="preserve">underground space, </w:t>
      </w:r>
      <w:r w:rsidR="005E6225" w:rsidRPr="00832E0F">
        <w:rPr>
          <w:rFonts w:ascii="Times New Roman" w:eastAsia="宋体" w:hAnsi="Times New Roman" w:cs="Times New Roman"/>
        </w:rPr>
        <w:t xml:space="preserve">suggestions for </w:t>
      </w:r>
      <w:r w:rsidR="00CF032F" w:rsidRPr="00832E0F">
        <w:rPr>
          <w:rFonts w:ascii="Times New Roman" w:eastAsia="宋体" w:hAnsi="Times New Roman" w:cs="Times New Roman"/>
        </w:rPr>
        <w:t xml:space="preserve">phased implementation, </w:t>
      </w:r>
      <w:r w:rsidR="005E6225" w:rsidRPr="00832E0F">
        <w:rPr>
          <w:rFonts w:ascii="Times New Roman" w:eastAsia="宋体" w:hAnsi="Times New Roman" w:cs="Times New Roman"/>
        </w:rPr>
        <w:t xml:space="preserve">and </w:t>
      </w:r>
      <w:r w:rsidR="00CF032F" w:rsidRPr="00832E0F">
        <w:rPr>
          <w:rFonts w:ascii="Times New Roman" w:eastAsia="宋体" w:hAnsi="Times New Roman" w:cs="Times New Roman"/>
        </w:rPr>
        <w:t>investment estimation</w:t>
      </w:r>
      <w:r w:rsidR="005E6225" w:rsidRPr="00832E0F">
        <w:rPr>
          <w:rFonts w:ascii="Times New Roman" w:eastAsia="宋体" w:hAnsi="Times New Roman" w:cs="Times New Roman"/>
        </w:rPr>
        <w:t>, etc.</w:t>
      </w:r>
    </w:p>
    <w:bookmarkEnd w:id="7"/>
    <w:p w14:paraId="01055ED6" w14:textId="51A723C2" w:rsidR="00291D1E" w:rsidRPr="00832E0F" w:rsidRDefault="00C512C3" w:rsidP="00125B71">
      <w:pPr>
        <w:rPr>
          <w:rFonts w:ascii="Times New Roman" w:eastAsia="宋体" w:hAnsi="Times New Roman" w:cs="Times New Roman"/>
        </w:rPr>
      </w:pPr>
      <w:r w:rsidRPr="00832E0F">
        <w:rPr>
          <w:rFonts w:ascii="Times New Roman" w:eastAsia="宋体" w:hAnsi="Times New Roman" w:cs="Times New Roman" w:hint="eastAsia"/>
        </w:rPr>
        <w:t>站区综合体建筑</w:t>
      </w:r>
      <w:r w:rsidR="0082017B" w:rsidRPr="00832E0F">
        <w:rPr>
          <w:rFonts w:ascii="Times New Roman" w:eastAsia="宋体" w:hAnsi="Times New Roman" w:cs="Times New Roman" w:hint="eastAsia"/>
        </w:rPr>
        <w:t>概念方案应重点研究以下几个方面关系：一是高铁站房与天河国际机场，二是站房与站前开发区，三是站房与综合开发物业。重点强化站区综合体的标志性，充分体现地域特色，强化综合体内功能、交通、空间、景观等方面的联系，提出设计对策。</w:t>
      </w:r>
    </w:p>
    <w:p w14:paraId="4613D62A" w14:textId="5963AC54" w:rsidR="00291D1E" w:rsidRPr="00832E0F" w:rsidRDefault="00291D1E" w:rsidP="00125B71">
      <w:pPr>
        <w:widowControl/>
        <w:rPr>
          <w:rFonts w:ascii="Times New Roman" w:eastAsia="宋体" w:hAnsi="Times New Roman" w:cs="Times New Roman"/>
        </w:rPr>
      </w:pPr>
      <w:bookmarkStart w:id="8" w:name="_Hlk101997681"/>
      <w:r w:rsidRPr="00832E0F">
        <w:rPr>
          <w:rFonts w:ascii="Times New Roman" w:eastAsia="宋体" w:hAnsi="Times New Roman" w:cs="Times New Roman"/>
        </w:rPr>
        <w:t xml:space="preserve">The conceptual scheme </w:t>
      </w:r>
      <w:r w:rsidR="00676409" w:rsidRPr="00832E0F">
        <w:rPr>
          <w:rFonts w:ascii="Times New Roman" w:eastAsia="宋体" w:hAnsi="Times New Roman" w:cs="Times New Roman"/>
        </w:rPr>
        <w:t xml:space="preserve">for station complex building </w:t>
      </w:r>
      <w:r w:rsidRPr="00832E0F">
        <w:rPr>
          <w:rFonts w:ascii="Times New Roman" w:eastAsia="宋体" w:hAnsi="Times New Roman" w:cs="Times New Roman"/>
        </w:rPr>
        <w:t xml:space="preserve">shall give priority to the following relationships: (i) HSR station building and Wuhan Tianhe International Airport; (ii) station building and station development zone; and (iii) station building and comprehensive property development, </w:t>
      </w:r>
      <w:r w:rsidRPr="00832E0F">
        <w:rPr>
          <w:rFonts w:ascii="Times New Roman" w:eastAsia="宋体" w:hAnsi="Times New Roman" w:cs="Times New Roman"/>
        </w:rPr>
        <w:lastRenderedPageBreak/>
        <w:t xml:space="preserve">by </w:t>
      </w:r>
      <w:r w:rsidR="0064057C" w:rsidRPr="00832E0F">
        <w:rPr>
          <w:rFonts w:ascii="Times New Roman" w:eastAsia="宋体" w:hAnsi="Times New Roman" w:cs="Times New Roman"/>
        </w:rPr>
        <w:t xml:space="preserve">highlighting the </w:t>
      </w:r>
      <w:r w:rsidR="006A77CF" w:rsidRPr="00832E0F">
        <w:rPr>
          <w:rFonts w:ascii="Times New Roman" w:eastAsia="宋体" w:hAnsi="Times New Roman" w:cs="Times New Roman"/>
        </w:rPr>
        <w:t xml:space="preserve">symbolism </w:t>
      </w:r>
      <w:r w:rsidR="0064057C" w:rsidRPr="00832E0F">
        <w:rPr>
          <w:rFonts w:ascii="Times New Roman" w:eastAsia="宋体" w:hAnsi="Times New Roman" w:cs="Times New Roman"/>
        </w:rPr>
        <w:t xml:space="preserve">of the station complex, fully reflecting the regional characteristics, </w:t>
      </w:r>
      <w:r w:rsidRPr="00832E0F">
        <w:rPr>
          <w:rFonts w:ascii="Times New Roman" w:eastAsia="宋体" w:hAnsi="Times New Roman" w:cs="Times New Roman"/>
        </w:rPr>
        <w:t>strengthening inter</w:t>
      </w:r>
      <w:r w:rsidR="006A77CF" w:rsidRPr="00832E0F">
        <w:rPr>
          <w:rFonts w:ascii="Times New Roman" w:eastAsia="宋体" w:hAnsi="Times New Roman" w:cs="Times New Roman"/>
        </w:rPr>
        <w:t>nal</w:t>
      </w:r>
      <w:r w:rsidRPr="00832E0F">
        <w:rPr>
          <w:rFonts w:ascii="Times New Roman" w:eastAsia="宋体" w:hAnsi="Times New Roman" w:cs="Times New Roman"/>
        </w:rPr>
        <w:t xml:space="preserve"> connectivity in terms of function, transport, space and landscape, and putting forward design strategies thereon.</w:t>
      </w:r>
    </w:p>
    <w:bookmarkEnd w:id="8"/>
    <w:p w14:paraId="020BD95D" w14:textId="77777777"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（三）征集方案成果的整合深化</w:t>
      </w:r>
    </w:p>
    <w:p w14:paraId="1B9E6408" w14:textId="77777777" w:rsidR="00291D1E" w:rsidRPr="00832E0F" w:rsidRDefault="00291D1E" w:rsidP="00125B71">
      <w:pPr>
        <w:widowControl/>
        <w:ind w:leftChars="200" w:left="1134" w:hangingChars="205" w:hanging="574"/>
        <w:rPr>
          <w:rFonts w:ascii="Times New Roman" w:eastAsia="宋体" w:hAnsi="Times New Roman" w:cs="Times New Roman"/>
        </w:rPr>
      </w:pPr>
      <w:r w:rsidRPr="00832E0F">
        <w:rPr>
          <w:rFonts w:ascii="Times New Roman" w:eastAsia="宋体" w:hAnsi="Times New Roman" w:cs="Times New Roman"/>
        </w:rPr>
        <w:t>(III) Integration and Development of the Deliverables of the Scheme Solicitation</w:t>
      </w:r>
    </w:p>
    <w:p w14:paraId="267056EF" w14:textId="50A0E9C5" w:rsidR="00291D1E" w:rsidRPr="00832E0F" w:rsidRDefault="0082017B" w:rsidP="00125B71">
      <w:pPr>
        <w:rPr>
          <w:rFonts w:ascii="Times New Roman" w:eastAsia="宋体" w:hAnsi="Times New Roman" w:cs="Times New Roman"/>
        </w:rPr>
      </w:pPr>
      <w:r w:rsidRPr="00832E0F">
        <w:rPr>
          <w:rFonts w:ascii="Times New Roman" w:eastAsia="宋体" w:hAnsi="Times New Roman" w:cs="Times New Roman" w:hint="eastAsia"/>
        </w:rPr>
        <w:t>以中标方案为核心，整合、吸纳各方案的优点和专家评审意见，形成高水平、可实施的方案，</w:t>
      </w:r>
      <w:r w:rsidR="00C512C3" w:rsidRPr="00832E0F">
        <w:rPr>
          <w:rFonts w:ascii="Times New Roman" w:eastAsia="宋体" w:hAnsi="Times New Roman" w:cs="Times New Roman" w:hint="eastAsia"/>
        </w:rPr>
        <w:t>具体</w:t>
      </w:r>
      <w:r w:rsidRPr="00832E0F">
        <w:rPr>
          <w:rFonts w:ascii="Times New Roman" w:eastAsia="宋体" w:hAnsi="Times New Roman" w:cs="Times New Roman" w:hint="eastAsia"/>
        </w:rPr>
        <w:t>包括与</w:t>
      </w:r>
      <w:proofErr w:type="gramStart"/>
      <w:r w:rsidRPr="00832E0F">
        <w:rPr>
          <w:rFonts w:ascii="Times New Roman" w:eastAsia="宋体" w:hAnsi="Times New Roman" w:cs="Times New Roman" w:hint="eastAsia"/>
        </w:rPr>
        <w:t>天河空铁枢纽</w:t>
      </w:r>
      <w:proofErr w:type="gramEnd"/>
      <w:r w:rsidRPr="00832E0F">
        <w:rPr>
          <w:rFonts w:ascii="Times New Roman" w:eastAsia="宋体" w:hAnsi="Times New Roman" w:cs="Times New Roman" w:hint="eastAsia"/>
        </w:rPr>
        <w:t>功能区城市设计的协调、整合国际征集优胜方案、深化方案设计、形成站区综合体综合开发指引、划分站区综合体工程界面等方面</w:t>
      </w:r>
      <w:r w:rsidR="00C512C3" w:rsidRPr="00832E0F">
        <w:rPr>
          <w:rFonts w:ascii="Times New Roman" w:eastAsia="宋体" w:hAnsi="Times New Roman" w:cs="Times New Roman" w:hint="eastAsia"/>
        </w:rPr>
        <w:t>工作</w:t>
      </w:r>
      <w:r w:rsidRPr="00832E0F">
        <w:rPr>
          <w:rFonts w:ascii="Times New Roman" w:eastAsia="宋体" w:hAnsi="Times New Roman" w:cs="Times New Roman" w:hint="eastAsia"/>
        </w:rPr>
        <w:t>内容。</w:t>
      </w:r>
    </w:p>
    <w:p w14:paraId="3ADB6C48" w14:textId="5A8FF9C1" w:rsidR="00291D1E" w:rsidRPr="00832E0F" w:rsidRDefault="00291D1E" w:rsidP="00125B71">
      <w:pPr>
        <w:widowControl/>
        <w:rPr>
          <w:rFonts w:ascii="Times New Roman" w:eastAsia="宋体" w:hAnsi="Times New Roman" w:cs="Times New Roman"/>
          <w:b/>
          <w:bCs/>
        </w:rPr>
      </w:pPr>
      <w:bookmarkStart w:id="9" w:name="_Hlk101997767"/>
      <w:r w:rsidRPr="00832E0F">
        <w:rPr>
          <w:rFonts w:ascii="Times New Roman" w:eastAsia="宋体" w:hAnsi="Times New Roman" w:cs="Times New Roman"/>
        </w:rPr>
        <w:t xml:space="preserve">Take the winning scheme as the core, integrate and absorb the advantages of each scheme and expert review opinions, and form a high-level and implementable scheme, </w:t>
      </w:r>
      <w:r w:rsidR="00B16AF8" w:rsidRPr="00832E0F">
        <w:rPr>
          <w:rFonts w:ascii="Times New Roman" w:eastAsia="宋体" w:hAnsi="Times New Roman" w:cs="Times New Roman"/>
        </w:rPr>
        <w:t xml:space="preserve">specifically </w:t>
      </w:r>
      <w:r w:rsidRPr="00832E0F">
        <w:rPr>
          <w:rFonts w:ascii="Times New Roman" w:eastAsia="宋体" w:hAnsi="Times New Roman" w:cs="Times New Roman"/>
        </w:rPr>
        <w:t>including</w:t>
      </w:r>
      <w:r w:rsidR="00F5226B" w:rsidRPr="00832E0F">
        <w:rPr>
          <w:rFonts w:ascii="Times New Roman" w:eastAsia="宋体" w:hAnsi="Times New Roman" w:cs="Times New Roman"/>
        </w:rPr>
        <w:t xml:space="preserve"> coordination with urban design of Tianhe Air-Rail Hub function area, integration of winning schemes, scheme design development, formation </w:t>
      </w:r>
      <w:r w:rsidRPr="00832E0F">
        <w:rPr>
          <w:rFonts w:ascii="Times New Roman" w:eastAsia="宋体" w:hAnsi="Times New Roman" w:cs="Times New Roman"/>
        </w:rPr>
        <w:t>of guidelines for the comprehensive development of station complex</w:t>
      </w:r>
      <w:r w:rsidR="00F5226B" w:rsidRPr="00832E0F">
        <w:rPr>
          <w:rFonts w:ascii="Times New Roman" w:eastAsia="宋体" w:hAnsi="Times New Roman" w:cs="Times New Roman"/>
        </w:rPr>
        <w:t>, and division of engineering interfaces of the station complex, etc.</w:t>
      </w:r>
      <w:bookmarkEnd w:id="9"/>
    </w:p>
    <w:p w14:paraId="0ED5CE9E" w14:textId="77777777" w:rsidR="00291D1E" w:rsidRPr="00832E0F" w:rsidRDefault="00291D1E" w:rsidP="00291D1E">
      <w:pPr>
        <w:pStyle w:val="1"/>
        <w:spacing w:before="156"/>
        <w:rPr>
          <w:rFonts w:ascii="Times New Roman" w:eastAsia="宋体" w:hAnsi="Times New Roman" w:cs="Times New Roman"/>
        </w:rPr>
      </w:pPr>
      <w:r w:rsidRPr="00832E0F">
        <w:rPr>
          <w:rFonts w:ascii="Times New Roman" w:eastAsia="宋体" w:hAnsi="Times New Roman" w:cs="Times New Roman" w:hint="eastAsia"/>
        </w:rPr>
        <w:t>报名资格</w:t>
      </w:r>
    </w:p>
    <w:p w14:paraId="3B642950" w14:textId="533326A6" w:rsidR="00291D1E" w:rsidRPr="00832E0F" w:rsidRDefault="00291D1E" w:rsidP="00291D1E">
      <w:pPr>
        <w:widowControl/>
        <w:ind w:firstLineChars="0" w:firstLine="0"/>
        <w:jc w:val="left"/>
        <w:rPr>
          <w:rFonts w:ascii="Times New Roman" w:eastAsia="宋体" w:hAnsi="Times New Roman" w:cs="Times New Roman"/>
          <w:b/>
          <w:bCs/>
          <w:kern w:val="44"/>
          <w:sz w:val="32"/>
          <w:szCs w:val="32"/>
        </w:rPr>
      </w:pPr>
      <w:r w:rsidRPr="00832E0F">
        <w:rPr>
          <w:rFonts w:ascii="Times New Roman" w:eastAsia="宋体" w:hAnsi="Times New Roman" w:cs="Times New Roman"/>
          <w:b/>
          <w:sz w:val="32"/>
          <w:szCs w:val="32"/>
        </w:rPr>
        <w:t>V. Registration Requirements</w:t>
      </w:r>
    </w:p>
    <w:p w14:paraId="0C91B875" w14:textId="361342D8" w:rsidR="00291D1E" w:rsidRPr="00832E0F" w:rsidRDefault="00446E39" w:rsidP="00125B71">
      <w:pPr>
        <w:rPr>
          <w:rFonts w:ascii="Times New Roman" w:eastAsia="宋体" w:hAnsi="Times New Roman" w:cs="Times New Roman"/>
        </w:rPr>
      </w:pPr>
      <w:r w:rsidRPr="00832E0F">
        <w:rPr>
          <w:rFonts w:ascii="Times New Roman" w:eastAsia="宋体" w:hAnsi="Times New Roman" w:cs="Times New Roman" w:hint="eastAsia"/>
        </w:rPr>
        <w:t>应征申请人须为境内、境外合法注册的法人实体或由法人实体组成的联合体，</w:t>
      </w:r>
      <w:r w:rsidR="0049415D" w:rsidRPr="00832E0F">
        <w:rPr>
          <w:rFonts w:ascii="Times New Roman" w:eastAsia="宋体" w:hAnsi="Times New Roman" w:cs="Times New Roman" w:hint="eastAsia"/>
        </w:rPr>
        <w:t>其中</w:t>
      </w:r>
      <w:r w:rsidRPr="00832E0F">
        <w:rPr>
          <w:rFonts w:ascii="Times New Roman" w:eastAsia="宋体" w:hAnsi="Times New Roman" w:cs="Times New Roman" w:hint="eastAsia"/>
        </w:rPr>
        <w:t>联合体</w:t>
      </w:r>
      <w:r w:rsidR="0049415D" w:rsidRPr="00832E0F">
        <w:rPr>
          <w:rFonts w:ascii="Times New Roman" w:eastAsia="宋体" w:hAnsi="Times New Roman" w:cs="Times New Roman" w:hint="eastAsia"/>
        </w:rPr>
        <w:t>内</w:t>
      </w:r>
      <w:r w:rsidRPr="00832E0F">
        <w:rPr>
          <w:rFonts w:ascii="Times New Roman" w:eastAsia="宋体" w:hAnsi="Times New Roman" w:cs="Times New Roman" w:hint="eastAsia"/>
        </w:rPr>
        <w:t>成员不得超过</w:t>
      </w:r>
      <w:r w:rsidRPr="00832E0F">
        <w:rPr>
          <w:rFonts w:ascii="Times New Roman" w:eastAsia="宋体" w:hAnsi="Times New Roman" w:cs="Times New Roman"/>
        </w:rPr>
        <w:t>5</w:t>
      </w:r>
      <w:r w:rsidRPr="00832E0F">
        <w:rPr>
          <w:rFonts w:ascii="Times New Roman" w:eastAsia="宋体" w:hAnsi="Times New Roman" w:cs="Times New Roman" w:hint="eastAsia"/>
        </w:rPr>
        <w:t>家，联合体牵头人代表联</w:t>
      </w:r>
      <w:r w:rsidRPr="00832E0F">
        <w:rPr>
          <w:rFonts w:ascii="Times New Roman" w:eastAsia="宋体" w:hAnsi="Times New Roman" w:cs="Times New Roman" w:hint="eastAsia"/>
        </w:rPr>
        <w:lastRenderedPageBreak/>
        <w:t>合体各方成员负责投标和合同实施阶段的主办协调工作，但联合体其他成员在投标签约与履行合同过程中，仍负有连带的和各自的法律责任</w:t>
      </w:r>
      <w:r w:rsidR="0049415D" w:rsidRPr="00832E0F">
        <w:rPr>
          <w:rFonts w:ascii="Times New Roman" w:eastAsia="宋体" w:hAnsi="Times New Roman" w:cs="Times New Roman" w:hint="eastAsia"/>
        </w:rPr>
        <w:t>。已</w:t>
      </w:r>
      <w:r w:rsidRPr="00832E0F">
        <w:rPr>
          <w:rFonts w:ascii="Times New Roman" w:eastAsia="宋体" w:hAnsi="Times New Roman" w:cs="Times New Roman" w:hint="eastAsia"/>
        </w:rPr>
        <w:t>组成联合体的</w:t>
      </w:r>
      <w:r w:rsidR="0049415D" w:rsidRPr="00832E0F">
        <w:rPr>
          <w:rFonts w:ascii="Times New Roman" w:eastAsia="宋体" w:hAnsi="Times New Roman" w:cs="Times New Roman" w:hint="eastAsia"/>
        </w:rPr>
        <w:t>设计机构</w:t>
      </w:r>
      <w:r w:rsidRPr="00832E0F">
        <w:rPr>
          <w:rFonts w:ascii="Times New Roman" w:eastAsia="宋体" w:hAnsi="Times New Roman" w:cs="Times New Roman" w:hint="eastAsia"/>
        </w:rPr>
        <w:t>不得再以自己的名义单独参与，也不得组成新的联合体参与</w:t>
      </w:r>
      <w:r w:rsidR="0049415D" w:rsidRPr="00832E0F">
        <w:rPr>
          <w:rFonts w:ascii="Times New Roman" w:eastAsia="宋体" w:hAnsi="Times New Roman" w:cs="Times New Roman" w:hint="eastAsia"/>
        </w:rPr>
        <w:t>本次征集活动</w:t>
      </w:r>
      <w:r w:rsidRPr="00832E0F">
        <w:rPr>
          <w:rFonts w:ascii="Times New Roman" w:eastAsia="宋体" w:hAnsi="Times New Roman" w:cs="Times New Roman" w:hint="eastAsia"/>
        </w:rPr>
        <w:t>。</w:t>
      </w:r>
    </w:p>
    <w:p w14:paraId="4D5E248A" w14:textId="1BABF281"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 xml:space="preserve">The applicant must be a legal entity legally registered at home or abroad or a consortium composed of legal entities. However, the number of members of the consortium shall not exceed </w:t>
      </w:r>
      <w:r w:rsidR="00222B7C" w:rsidRPr="00832E0F">
        <w:rPr>
          <w:rFonts w:ascii="Times New Roman" w:eastAsia="宋体" w:hAnsi="Times New Roman" w:cs="Times New Roman"/>
        </w:rPr>
        <w:t xml:space="preserve">5. The </w:t>
      </w:r>
      <w:r w:rsidR="00B955D4" w:rsidRPr="00832E0F">
        <w:rPr>
          <w:rFonts w:ascii="Times New Roman" w:eastAsia="宋体" w:hAnsi="Times New Roman" w:cs="Times New Roman"/>
        </w:rPr>
        <w:t xml:space="preserve">leading member </w:t>
      </w:r>
      <w:r w:rsidR="00222B7C" w:rsidRPr="00832E0F">
        <w:rPr>
          <w:rFonts w:ascii="Times New Roman" w:eastAsia="宋体" w:hAnsi="Times New Roman" w:cs="Times New Roman"/>
        </w:rPr>
        <w:t xml:space="preserve">of the consortium is responsible for </w:t>
      </w:r>
      <w:r w:rsidR="00871BD3" w:rsidRPr="00832E0F">
        <w:rPr>
          <w:rFonts w:ascii="Times New Roman" w:eastAsia="宋体" w:hAnsi="Times New Roman" w:cs="Times New Roman"/>
        </w:rPr>
        <w:t xml:space="preserve">organizing </w:t>
      </w:r>
      <w:r w:rsidR="00222B7C" w:rsidRPr="00832E0F">
        <w:rPr>
          <w:rFonts w:ascii="Times New Roman" w:eastAsia="宋体" w:hAnsi="Times New Roman" w:cs="Times New Roman"/>
        </w:rPr>
        <w:t xml:space="preserve">and coordinating the bidding and contract implementation on behalf of all members of the consortium, </w:t>
      </w:r>
      <w:r w:rsidR="00A51DCB" w:rsidRPr="00832E0F">
        <w:rPr>
          <w:rFonts w:ascii="Times New Roman" w:eastAsia="宋体" w:hAnsi="Times New Roman" w:cs="Times New Roman"/>
        </w:rPr>
        <w:t>while</w:t>
      </w:r>
      <w:r w:rsidR="00222B7C" w:rsidRPr="00832E0F">
        <w:rPr>
          <w:rFonts w:ascii="Times New Roman" w:eastAsia="宋体" w:hAnsi="Times New Roman" w:cs="Times New Roman"/>
        </w:rPr>
        <w:t xml:space="preserve"> other members of the consortium </w:t>
      </w:r>
      <w:r w:rsidR="000F4E93" w:rsidRPr="00832E0F">
        <w:rPr>
          <w:rFonts w:ascii="Times New Roman" w:eastAsia="宋体" w:hAnsi="Times New Roman" w:cs="Times New Roman"/>
        </w:rPr>
        <w:t>are still jointly and severally liable for</w:t>
      </w:r>
      <w:r w:rsidR="00222B7C" w:rsidRPr="00832E0F">
        <w:rPr>
          <w:rFonts w:ascii="Times New Roman" w:eastAsia="宋体" w:hAnsi="Times New Roman" w:cs="Times New Roman"/>
        </w:rPr>
        <w:t xml:space="preserve"> bidding, signing and </w:t>
      </w:r>
      <w:r w:rsidR="000F4E93" w:rsidRPr="00832E0F">
        <w:rPr>
          <w:rFonts w:ascii="Times New Roman" w:eastAsia="宋体" w:hAnsi="Times New Roman" w:cs="Times New Roman"/>
        </w:rPr>
        <w:t>implementation.</w:t>
      </w:r>
      <w:r w:rsidR="00222B7C" w:rsidRPr="00832E0F">
        <w:rPr>
          <w:rFonts w:ascii="Times New Roman" w:eastAsia="宋体" w:hAnsi="Times New Roman" w:cs="Times New Roman"/>
        </w:rPr>
        <w:t xml:space="preserve"> </w:t>
      </w:r>
      <w:r w:rsidR="00B624AE" w:rsidRPr="00832E0F">
        <w:rPr>
          <w:rFonts w:ascii="Times New Roman" w:eastAsia="宋体" w:hAnsi="Times New Roman" w:cs="Times New Roman"/>
        </w:rPr>
        <w:t xml:space="preserve">Any member already in a consortium shall not </w:t>
      </w:r>
      <w:r w:rsidR="00B16AF8" w:rsidRPr="00832E0F">
        <w:rPr>
          <w:rFonts w:ascii="Times New Roman" w:eastAsia="宋体" w:hAnsi="Times New Roman" w:cs="Times New Roman"/>
        </w:rPr>
        <w:t>participate in this solicitation</w:t>
      </w:r>
      <w:r w:rsidR="00B16AF8" w:rsidRPr="00832E0F" w:rsidDel="00B16AF8">
        <w:rPr>
          <w:rFonts w:ascii="Times New Roman" w:eastAsia="宋体" w:hAnsi="Times New Roman" w:cs="Times New Roman"/>
        </w:rPr>
        <w:t xml:space="preserve"> </w:t>
      </w:r>
      <w:r w:rsidR="00B624AE" w:rsidRPr="00832E0F">
        <w:rPr>
          <w:rFonts w:ascii="Times New Roman" w:eastAsia="宋体" w:hAnsi="Times New Roman" w:cs="Times New Roman"/>
        </w:rPr>
        <w:t>in its own name or join another consortium</w:t>
      </w:r>
      <w:r w:rsidR="00222B7C" w:rsidRPr="00832E0F">
        <w:rPr>
          <w:rFonts w:ascii="Times New Roman" w:eastAsia="宋体" w:hAnsi="Times New Roman" w:cs="Times New Roman"/>
        </w:rPr>
        <w:t>.</w:t>
      </w:r>
    </w:p>
    <w:p w14:paraId="3A9914E0" w14:textId="2E6D85F8" w:rsidR="00CD489B" w:rsidRPr="00832E0F" w:rsidRDefault="00CD489B" w:rsidP="00125B71">
      <w:pPr>
        <w:rPr>
          <w:rFonts w:ascii="Times New Roman" w:eastAsia="宋体" w:hAnsi="Times New Roman" w:cs="Times New Roman"/>
        </w:rPr>
      </w:pPr>
      <w:r w:rsidRPr="00832E0F">
        <w:rPr>
          <w:rFonts w:ascii="Times New Roman" w:eastAsia="宋体" w:hAnsi="Times New Roman" w:cs="Times New Roman" w:hint="eastAsia"/>
        </w:rPr>
        <w:t>应征申请人资质要求：在中华人民共和国境内注册的设计</w:t>
      </w:r>
      <w:r w:rsidR="0049415D" w:rsidRPr="00832E0F">
        <w:rPr>
          <w:rFonts w:ascii="Times New Roman" w:eastAsia="宋体" w:hAnsi="Times New Roman" w:cs="Times New Roman" w:hint="eastAsia"/>
        </w:rPr>
        <w:t>机构</w:t>
      </w:r>
      <w:r w:rsidRPr="00832E0F">
        <w:rPr>
          <w:rFonts w:ascii="Times New Roman" w:eastAsia="宋体" w:hAnsi="Times New Roman" w:cs="Times New Roman" w:hint="eastAsia"/>
        </w:rPr>
        <w:t>，须具有</w:t>
      </w:r>
      <w:r w:rsidR="006154AD" w:rsidRPr="00832E0F">
        <w:rPr>
          <w:rFonts w:ascii="Times New Roman" w:eastAsia="宋体" w:hAnsi="Times New Roman" w:cs="Times New Roman" w:hint="eastAsia"/>
        </w:rPr>
        <w:t>相关</w:t>
      </w:r>
      <w:r w:rsidR="0049415D" w:rsidRPr="00832E0F">
        <w:rPr>
          <w:rFonts w:ascii="Times New Roman" w:eastAsia="宋体" w:hAnsi="Times New Roman" w:cs="Times New Roman" w:hint="eastAsia"/>
        </w:rPr>
        <w:t>主管部门</w:t>
      </w:r>
      <w:r w:rsidRPr="00832E0F">
        <w:rPr>
          <w:rFonts w:ascii="Times New Roman" w:eastAsia="宋体" w:hAnsi="Times New Roman" w:cs="Times New Roman" w:hint="eastAsia"/>
        </w:rPr>
        <w:t>核发的城乡规划编制甲级或</w:t>
      </w:r>
      <w:r w:rsidR="0049415D" w:rsidRPr="00832E0F">
        <w:rPr>
          <w:rFonts w:ascii="Times New Roman" w:eastAsia="宋体" w:hAnsi="Times New Roman" w:cs="Times New Roman" w:hint="eastAsia"/>
        </w:rPr>
        <w:t>建筑行业（建筑工程）</w:t>
      </w:r>
      <w:r w:rsidRPr="00832E0F">
        <w:rPr>
          <w:rFonts w:ascii="Times New Roman" w:eastAsia="宋体" w:hAnsi="Times New Roman" w:cs="Times New Roman" w:hint="eastAsia"/>
        </w:rPr>
        <w:t>甲级</w:t>
      </w:r>
      <w:r w:rsidR="0032504B" w:rsidRPr="00832E0F">
        <w:rPr>
          <w:rFonts w:ascii="Times New Roman" w:eastAsia="宋体" w:hAnsi="Times New Roman" w:cs="Times New Roman" w:hint="eastAsia"/>
        </w:rPr>
        <w:t>及以上</w:t>
      </w:r>
      <w:r w:rsidRPr="00832E0F">
        <w:rPr>
          <w:rFonts w:ascii="Times New Roman" w:eastAsia="宋体" w:hAnsi="Times New Roman" w:cs="Times New Roman" w:hint="eastAsia"/>
        </w:rPr>
        <w:t>资质；中华人民共和国境外设计</w:t>
      </w:r>
      <w:r w:rsidR="0049415D" w:rsidRPr="00832E0F">
        <w:rPr>
          <w:rFonts w:ascii="Times New Roman" w:eastAsia="宋体" w:hAnsi="Times New Roman" w:cs="Times New Roman" w:hint="eastAsia"/>
        </w:rPr>
        <w:t>机构</w:t>
      </w:r>
      <w:r w:rsidRPr="00832E0F">
        <w:rPr>
          <w:rFonts w:ascii="Times New Roman" w:eastAsia="宋体" w:hAnsi="Times New Roman" w:cs="Times New Roman" w:hint="eastAsia"/>
        </w:rPr>
        <w:t>，须依本国或本地区管理规定具有执业许可或经营许可，并提供相应的证明材料。</w:t>
      </w:r>
    </w:p>
    <w:p w14:paraId="61E68829" w14:textId="4B352C14" w:rsidR="00291D1E" w:rsidRPr="00832E0F" w:rsidRDefault="00CD489B" w:rsidP="00125B71">
      <w:pPr>
        <w:widowControl/>
        <w:rPr>
          <w:rFonts w:ascii="Times New Roman" w:eastAsia="宋体" w:hAnsi="Times New Roman" w:cs="Times New Roman"/>
        </w:rPr>
      </w:pPr>
      <w:r w:rsidRPr="00832E0F">
        <w:rPr>
          <w:rFonts w:ascii="Times New Roman" w:eastAsia="宋体" w:hAnsi="Times New Roman" w:cs="Times New Roman"/>
        </w:rPr>
        <w:t xml:space="preserve">Applicant Qualification Requirements: </w:t>
      </w:r>
      <w:r w:rsidR="00291D1E" w:rsidRPr="00832E0F">
        <w:rPr>
          <w:rFonts w:ascii="Times New Roman" w:eastAsia="宋体" w:hAnsi="Times New Roman" w:cs="Times New Roman"/>
        </w:rPr>
        <w:t xml:space="preserve">The domestic design </w:t>
      </w:r>
      <w:r w:rsidR="002B2D45" w:rsidRPr="00832E0F">
        <w:rPr>
          <w:rFonts w:ascii="Times New Roman" w:eastAsia="宋体" w:hAnsi="Times New Roman" w:cs="Times New Roman"/>
        </w:rPr>
        <w:t xml:space="preserve">agency </w:t>
      </w:r>
      <w:r w:rsidR="00291D1E" w:rsidRPr="00832E0F">
        <w:rPr>
          <w:rFonts w:ascii="Times New Roman" w:eastAsia="宋体" w:hAnsi="Times New Roman" w:cs="Times New Roman"/>
        </w:rPr>
        <w:t xml:space="preserve">as applicant </w:t>
      </w:r>
      <w:r w:rsidR="00332327" w:rsidRPr="00832E0F">
        <w:rPr>
          <w:rFonts w:ascii="Times New Roman" w:eastAsia="宋体" w:hAnsi="Times New Roman" w:cs="Times New Roman"/>
        </w:rPr>
        <w:t xml:space="preserve">shall </w:t>
      </w:r>
      <w:r w:rsidR="00291D1E" w:rsidRPr="00832E0F">
        <w:rPr>
          <w:rFonts w:ascii="Times New Roman" w:eastAsia="宋体" w:hAnsi="Times New Roman" w:cs="Times New Roman"/>
        </w:rPr>
        <w:t xml:space="preserve">have Class A </w:t>
      </w:r>
      <w:r w:rsidR="002B2D45" w:rsidRPr="00832E0F">
        <w:rPr>
          <w:rFonts w:ascii="Times New Roman" w:eastAsia="宋体" w:hAnsi="Times New Roman" w:cs="Times New Roman"/>
        </w:rPr>
        <w:t xml:space="preserve">or higher </w:t>
      </w:r>
      <w:r w:rsidR="00291D1E" w:rsidRPr="00832E0F">
        <w:rPr>
          <w:rFonts w:ascii="Times New Roman" w:eastAsia="宋体" w:hAnsi="Times New Roman" w:cs="Times New Roman"/>
        </w:rPr>
        <w:t xml:space="preserve">qualifications for urban and rural planning or </w:t>
      </w:r>
      <w:r w:rsidR="001134B5" w:rsidRPr="00832E0F">
        <w:rPr>
          <w:rFonts w:ascii="Times New Roman" w:eastAsia="宋体" w:hAnsi="Times New Roman" w:cs="Times New Roman"/>
        </w:rPr>
        <w:t>construction industry (</w:t>
      </w:r>
      <w:r w:rsidR="00291D1E" w:rsidRPr="00832E0F">
        <w:rPr>
          <w:rFonts w:ascii="Times New Roman" w:eastAsia="宋体" w:hAnsi="Times New Roman" w:cs="Times New Roman"/>
        </w:rPr>
        <w:t xml:space="preserve">architectural </w:t>
      </w:r>
      <w:r w:rsidR="001134B5" w:rsidRPr="00832E0F">
        <w:rPr>
          <w:rFonts w:ascii="Times New Roman" w:eastAsia="宋体" w:hAnsi="Times New Roman" w:cs="Times New Roman"/>
        </w:rPr>
        <w:t>engineering)</w:t>
      </w:r>
      <w:r w:rsidR="00291D1E" w:rsidRPr="00832E0F">
        <w:rPr>
          <w:rFonts w:ascii="Times New Roman" w:eastAsia="宋体" w:hAnsi="Times New Roman" w:cs="Times New Roman"/>
        </w:rPr>
        <w:t xml:space="preserve"> issued by </w:t>
      </w:r>
      <w:r w:rsidR="001134B5" w:rsidRPr="00832E0F">
        <w:rPr>
          <w:rFonts w:ascii="Times New Roman" w:eastAsia="宋体" w:hAnsi="Times New Roman" w:cs="Times New Roman"/>
        </w:rPr>
        <w:t>the</w:t>
      </w:r>
      <w:r w:rsidR="00291D1E" w:rsidRPr="00832E0F">
        <w:rPr>
          <w:rFonts w:ascii="Times New Roman" w:eastAsia="宋体" w:hAnsi="Times New Roman" w:cs="Times New Roman"/>
        </w:rPr>
        <w:t xml:space="preserve"> </w:t>
      </w:r>
      <w:r w:rsidR="007731A2" w:rsidRPr="00832E0F">
        <w:rPr>
          <w:rFonts w:ascii="Times New Roman" w:eastAsia="宋体" w:hAnsi="Times New Roman" w:cs="Times New Roman"/>
        </w:rPr>
        <w:t>relevant competent departments</w:t>
      </w:r>
      <w:r w:rsidRPr="00832E0F">
        <w:rPr>
          <w:rFonts w:ascii="Times New Roman" w:eastAsia="宋体" w:hAnsi="Times New Roman" w:cs="Times New Roman"/>
        </w:rPr>
        <w:t>.</w:t>
      </w:r>
      <w:r w:rsidR="00291D1E" w:rsidRPr="00832E0F">
        <w:rPr>
          <w:rFonts w:ascii="Times New Roman" w:eastAsia="宋体" w:hAnsi="Times New Roman" w:cs="Times New Roman"/>
        </w:rPr>
        <w:t xml:space="preserve"> The foreign design </w:t>
      </w:r>
      <w:r w:rsidR="002B2D45" w:rsidRPr="00832E0F">
        <w:rPr>
          <w:rFonts w:ascii="Times New Roman" w:eastAsia="宋体" w:hAnsi="Times New Roman" w:cs="Times New Roman"/>
        </w:rPr>
        <w:t xml:space="preserve">agency </w:t>
      </w:r>
      <w:r w:rsidR="00291D1E" w:rsidRPr="00832E0F">
        <w:rPr>
          <w:rFonts w:ascii="Times New Roman" w:eastAsia="宋体" w:hAnsi="Times New Roman" w:cs="Times New Roman"/>
        </w:rPr>
        <w:t>as applicant shall</w:t>
      </w:r>
      <w:r w:rsidR="002B2D45" w:rsidRPr="00832E0F">
        <w:rPr>
          <w:rFonts w:ascii="Times New Roman" w:eastAsia="宋体" w:hAnsi="Times New Roman" w:cs="Times New Roman"/>
        </w:rPr>
        <w:t>,</w:t>
      </w:r>
      <w:r w:rsidR="00291D1E" w:rsidRPr="00832E0F">
        <w:rPr>
          <w:rFonts w:ascii="Times New Roman" w:eastAsia="宋体" w:hAnsi="Times New Roman" w:cs="Times New Roman"/>
        </w:rPr>
        <w:t xml:space="preserve"> </w:t>
      </w:r>
      <w:r w:rsidR="002B2D45" w:rsidRPr="00832E0F">
        <w:rPr>
          <w:rFonts w:ascii="Times New Roman" w:eastAsia="宋体" w:hAnsi="Times New Roman" w:cs="Times New Roman"/>
        </w:rPr>
        <w:t xml:space="preserve">in accordance with the administrative regulations of the country or </w:t>
      </w:r>
      <w:r w:rsidR="002B2D45" w:rsidRPr="00832E0F">
        <w:rPr>
          <w:rFonts w:ascii="Times New Roman" w:eastAsia="宋体" w:hAnsi="Times New Roman" w:cs="Times New Roman"/>
        </w:rPr>
        <w:lastRenderedPageBreak/>
        <w:t>the region, hold</w:t>
      </w:r>
      <w:r w:rsidRPr="00832E0F">
        <w:rPr>
          <w:rFonts w:ascii="Times New Roman" w:eastAsia="宋体" w:hAnsi="Times New Roman" w:cs="Times New Roman"/>
        </w:rPr>
        <w:t xml:space="preserve"> the practicing license or business license </w:t>
      </w:r>
      <w:r w:rsidR="00291D1E" w:rsidRPr="00832E0F">
        <w:rPr>
          <w:rFonts w:ascii="Times New Roman" w:eastAsia="宋体" w:hAnsi="Times New Roman" w:cs="Times New Roman"/>
        </w:rPr>
        <w:t xml:space="preserve">and </w:t>
      </w:r>
      <w:r w:rsidR="0088491F" w:rsidRPr="00832E0F">
        <w:rPr>
          <w:rFonts w:ascii="Times New Roman" w:eastAsia="宋体" w:hAnsi="Times New Roman" w:cs="Times New Roman"/>
        </w:rPr>
        <w:t>provide relevant evidentiary materials</w:t>
      </w:r>
      <w:r w:rsidR="00291D1E" w:rsidRPr="00832E0F">
        <w:rPr>
          <w:rFonts w:ascii="Times New Roman" w:eastAsia="宋体" w:hAnsi="Times New Roman" w:cs="Times New Roman"/>
        </w:rPr>
        <w:t>.</w:t>
      </w:r>
    </w:p>
    <w:p w14:paraId="7CCA0761" w14:textId="04E25E9F" w:rsidR="0088491F" w:rsidRPr="00832E0F" w:rsidRDefault="0088491F" w:rsidP="00125B71">
      <w:pPr>
        <w:rPr>
          <w:rFonts w:ascii="Times New Roman" w:eastAsia="宋体" w:hAnsi="Times New Roman" w:cs="Times New Roman"/>
        </w:rPr>
      </w:pPr>
      <w:r w:rsidRPr="00832E0F">
        <w:rPr>
          <w:rFonts w:ascii="Times New Roman" w:eastAsia="宋体" w:hAnsi="Times New Roman" w:cs="Times New Roman" w:hint="eastAsia"/>
        </w:rPr>
        <w:t>应征申请人（独立或联合体）近</w:t>
      </w:r>
      <w:r w:rsidRPr="00832E0F">
        <w:rPr>
          <w:rFonts w:ascii="Times New Roman" w:eastAsia="宋体" w:hAnsi="Times New Roman" w:cs="Times New Roman"/>
        </w:rPr>
        <w:t>5</w:t>
      </w:r>
      <w:r w:rsidRPr="00832E0F">
        <w:rPr>
          <w:rFonts w:ascii="Times New Roman" w:eastAsia="宋体" w:hAnsi="Times New Roman" w:cs="Times New Roman" w:hint="eastAsia"/>
        </w:rPr>
        <w:t>年内具有至少以下</w:t>
      </w:r>
      <w:r w:rsidRPr="00832E0F">
        <w:rPr>
          <w:rFonts w:ascii="Times New Roman" w:eastAsia="宋体" w:hAnsi="Times New Roman" w:cs="Times New Roman"/>
        </w:rPr>
        <w:t>3</w:t>
      </w:r>
      <w:r w:rsidRPr="00832E0F">
        <w:rPr>
          <w:rFonts w:ascii="Times New Roman" w:eastAsia="宋体" w:hAnsi="Times New Roman" w:cs="Times New Roman" w:hint="eastAsia"/>
        </w:rPr>
        <w:t>项业绩：</w:t>
      </w:r>
      <w:r w:rsidRPr="00832E0F">
        <w:rPr>
          <w:rFonts w:ascii="宋体" w:eastAsia="宋体" w:hAnsi="宋体" w:cs="宋体" w:hint="eastAsia"/>
        </w:rPr>
        <w:t>①</w:t>
      </w:r>
      <w:r w:rsidRPr="00832E0F">
        <w:rPr>
          <w:rFonts w:ascii="Times New Roman" w:eastAsia="宋体" w:hAnsi="Times New Roman" w:cs="Times New Roman" w:hint="eastAsia"/>
        </w:rPr>
        <w:t>具有在建或已建成运营的大型综合交通枢纽建筑工程设计经验和案例；</w:t>
      </w:r>
      <w:r w:rsidRPr="00832E0F">
        <w:rPr>
          <w:rFonts w:ascii="宋体" w:eastAsia="宋体" w:hAnsi="宋体" w:cs="宋体" w:hint="eastAsia"/>
        </w:rPr>
        <w:t>②</w:t>
      </w:r>
      <w:r w:rsidRPr="00832E0F">
        <w:rPr>
          <w:rFonts w:ascii="Times New Roman" w:eastAsia="宋体" w:hAnsi="Times New Roman" w:cs="Times New Roman" w:hint="eastAsia"/>
        </w:rPr>
        <w:t>具有国内外知名建筑的设计经验和案例；</w:t>
      </w:r>
      <w:r w:rsidRPr="00832E0F">
        <w:rPr>
          <w:rFonts w:ascii="宋体" w:eastAsia="宋体" w:hAnsi="宋体" w:cs="宋体" w:hint="eastAsia"/>
        </w:rPr>
        <w:t>③</w:t>
      </w:r>
      <w:r w:rsidRPr="00832E0F">
        <w:rPr>
          <w:rFonts w:ascii="Times New Roman" w:eastAsia="宋体" w:hAnsi="Times New Roman" w:cs="Times New Roman" w:hint="eastAsia"/>
        </w:rPr>
        <w:t>具有丰富的大型枢纽功能区城市规划设计经验和案例。</w:t>
      </w:r>
    </w:p>
    <w:p w14:paraId="7B54AB36" w14:textId="02D1B4A2" w:rsidR="0088491F" w:rsidRPr="00832E0F" w:rsidRDefault="0088491F" w:rsidP="00125B71">
      <w:pPr>
        <w:widowControl/>
        <w:rPr>
          <w:rFonts w:ascii="Times New Roman" w:eastAsia="宋体" w:hAnsi="Times New Roman" w:cs="Times New Roman"/>
        </w:rPr>
      </w:pPr>
      <w:r w:rsidRPr="00832E0F">
        <w:rPr>
          <w:rFonts w:ascii="Times New Roman" w:eastAsia="宋体" w:hAnsi="Times New Roman" w:cs="Times New Roman"/>
        </w:rPr>
        <w:t xml:space="preserve">Applicants (independently or in consortiums) shall have at least 3 of the following achievements in the recent five years: </w:t>
      </w:r>
      <w:r w:rsidRPr="00832E0F">
        <w:rPr>
          <w:rFonts w:ascii="宋体" w:eastAsia="宋体" w:hAnsi="宋体" w:cs="宋体" w:hint="eastAsia"/>
        </w:rPr>
        <w:t>①</w:t>
      </w:r>
      <w:r w:rsidRPr="00832E0F">
        <w:rPr>
          <w:rFonts w:ascii="Times New Roman" w:eastAsia="宋体" w:hAnsi="Times New Roman" w:cs="Times New Roman"/>
        </w:rPr>
        <w:t xml:space="preserve"> experience and cases in the architectural engineering design of large-scale integrated transport hubs that are under construction or have been completed and put into operation; </w:t>
      </w:r>
      <w:r w:rsidRPr="00832E0F">
        <w:rPr>
          <w:rFonts w:ascii="宋体" w:eastAsia="宋体" w:hAnsi="宋体" w:cs="宋体" w:hint="eastAsia"/>
        </w:rPr>
        <w:t>②</w:t>
      </w:r>
      <w:r w:rsidRPr="00832E0F">
        <w:rPr>
          <w:rFonts w:ascii="Times New Roman" w:eastAsia="宋体" w:hAnsi="Times New Roman" w:cs="Times New Roman"/>
        </w:rPr>
        <w:t xml:space="preserve"> experience and cases in the design of renowned buildings at home and aboard; </w:t>
      </w:r>
      <w:r w:rsidRPr="00832E0F">
        <w:rPr>
          <w:rFonts w:ascii="宋体" w:eastAsia="宋体" w:hAnsi="宋体" w:cs="宋体" w:hint="eastAsia"/>
        </w:rPr>
        <w:t>③</w:t>
      </w:r>
      <w:r w:rsidRPr="00832E0F">
        <w:rPr>
          <w:rFonts w:ascii="Times New Roman" w:eastAsia="宋体" w:hAnsi="Times New Roman" w:cs="Times New Roman"/>
        </w:rPr>
        <w:t xml:space="preserve"> rich experience and cases in urban planning and design of large hub function areas.</w:t>
      </w:r>
    </w:p>
    <w:p w14:paraId="64028AB2" w14:textId="77777777" w:rsidR="00291D1E" w:rsidRPr="00832E0F" w:rsidRDefault="00291D1E" w:rsidP="00291D1E">
      <w:pPr>
        <w:pStyle w:val="1"/>
        <w:spacing w:before="156"/>
        <w:rPr>
          <w:rFonts w:ascii="Times New Roman" w:eastAsia="宋体" w:hAnsi="Times New Roman" w:cs="Times New Roman"/>
        </w:rPr>
      </w:pPr>
      <w:r w:rsidRPr="00832E0F">
        <w:rPr>
          <w:rFonts w:ascii="Times New Roman" w:eastAsia="宋体" w:hAnsi="Times New Roman" w:cs="Times New Roman" w:hint="eastAsia"/>
        </w:rPr>
        <w:t>报名时间</w:t>
      </w:r>
    </w:p>
    <w:p w14:paraId="508FCDE4" w14:textId="7D8C5D15" w:rsidR="00291D1E" w:rsidRPr="00832E0F" w:rsidRDefault="00291D1E" w:rsidP="00291D1E">
      <w:pPr>
        <w:widowControl/>
        <w:ind w:firstLineChars="0" w:firstLine="0"/>
        <w:jc w:val="left"/>
        <w:rPr>
          <w:rFonts w:ascii="Times New Roman" w:eastAsia="宋体" w:hAnsi="Times New Roman" w:cs="Times New Roman"/>
          <w:b/>
          <w:bCs/>
          <w:kern w:val="44"/>
          <w:sz w:val="32"/>
          <w:szCs w:val="32"/>
        </w:rPr>
      </w:pPr>
      <w:r w:rsidRPr="00832E0F">
        <w:rPr>
          <w:rFonts w:ascii="Times New Roman" w:eastAsia="宋体" w:hAnsi="Times New Roman" w:cs="Times New Roman"/>
          <w:b/>
          <w:sz w:val="32"/>
          <w:szCs w:val="32"/>
        </w:rPr>
        <w:t>VI. Registration Deadline</w:t>
      </w:r>
    </w:p>
    <w:p w14:paraId="37DA8E01" w14:textId="39B8080E" w:rsidR="00291D1E" w:rsidRPr="00832E0F" w:rsidRDefault="00F729F2" w:rsidP="00125B71">
      <w:pPr>
        <w:rPr>
          <w:rFonts w:ascii="Times New Roman" w:eastAsia="宋体" w:hAnsi="Times New Roman" w:cs="Times New Roman"/>
        </w:rPr>
      </w:pPr>
      <w:r w:rsidRPr="00832E0F">
        <w:rPr>
          <w:rFonts w:ascii="Times New Roman" w:eastAsia="宋体" w:hAnsi="Times New Roman" w:cs="Times New Roman" w:hint="eastAsia"/>
        </w:rPr>
        <w:t>自发布之日起至</w:t>
      </w:r>
      <w:r w:rsidRPr="00832E0F">
        <w:rPr>
          <w:rFonts w:ascii="Times New Roman" w:eastAsia="宋体" w:hAnsi="Times New Roman" w:cs="Times New Roman"/>
        </w:rPr>
        <w:t>2022</w:t>
      </w:r>
      <w:r w:rsidRPr="00832E0F">
        <w:rPr>
          <w:rFonts w:ascii="Times New Roman" w:eastAsia="宋体" w:hAnsi="Times New Roman" w:cs="Times New Roman" w:hint="eastAsia"/>
        </w:rPr>
        <w:t>年</w:t>
      </w:r>
      <w:r w:rsidRPr="00832E0F">
        <w:rPr>
          <w:rFonts w:ascii="Times New Roman" w:eastAsia="宋体" w:hAnsi="Times New Roman" w:cs="Times New Roman"/>
        </w:rPr>
        <w:t>5</w:t>
      </w:r>
      <w:r w:rsidRPr="00832E0F">
        <w:rPr>
          <w:rFonts w:ascii="Times New Roman" w:eastAsia="宋体" w:hAnsi="Times New Roman" w:cs="Times New Roman" w:hint="eastAsia"/>
        </w:rPr>
        <w:t>月</w:t>
      </w:r>
      <w:r w:rsidRPr="00832E0F">
        <w:rPr>
          <w:rFonts w:ascii="Times New Roman" w:eastAsia="宋体" w:hAnsi="Times New Roman" w:cs="Times New Roman"/>
        </w:rPr>
        <w:t>20</w:t>
      </w:r>
      <w:r w:rsidRPr="00832E0F">
        <w:rPr>
          <w:rFonts w:ascii="Times New Roman" w:eastAsia="宋体" w:hAnsi="Times New Roman" w:cs="Times New Roman" w:hint="eastAsia"/>
        </w:rPr>
        <w:t>日</w:t>
      </w:r>
      <w:r w:rsidRPr="00832E0F">
        <w:rPr>
          <w:rFonts w:ascii="Times New Roman" w:eastAsia="宋体" w:hAnsi="Times New Roman" w:cs="Times New Roman"/>
        </w:rPr>
        <w:t>17</w:t>
      </w:r>
      <w:r w:rsidRPr="00832E0F">
        <w:rPr>
          <w:rFonts w:ascii="Times New Roman" w:eastAsia="宋体" w:hAnsi="Times New Roman" w:cs="Times New Roman" w:hint="eastAsia"/>
        </w:rPr>
        <w:t>点整（北京时间）截止，</w:t>
      </w:r>
      <w:r w:rsidR="003B59CA" w:rsidRPr="00832E0F">
        <w:rPr>
          <w:rFonts w:ascii="Times New Roman" w:eastAsia="宋体" w:hAnsi="Times New Roman" w:cs="Times New Roman" w:hint="eastAsia"/>
        </w:rPr>
        <w:t>所有报名申请文件（包括报名信息登记表、报名申请函）和资格预审申请文件（包括商务资信文件、概念提案</w:t>
      </w:r>
      <w:r w:rsidR="001026A2" w:rsidRPr="00832E0F">
        <w:rPr>
          <w:rFonts w:ascii="Times New Roman" w:eastAsia="宋体" w:hAnsi="Times New Roman" w:cs="Times New Roman" w:hint="eastAsia"/>
        </w:rPr>
        <w:t>，</w:t>
      </w:r>
      <w:r w:rsidR="00941DB4" w:rsidRPr="00832E0F">
        <w:rPr>
          <w:rFonts w:ascii="Times New Roman" w:eastAsia="宋体" w:hAnsi="Times New Roman" w:cs="Times New Roman" w:hint="eastAsia"/>
        </w:rPr>
        <w:t>具体</w:t>
      </w:r>
      <w:r w:rsidR="001026A2" w:rsidRPr="00832E0F">
        <w:rPr>
          <w:rFonts w:ascii="Times New Roman" w:eastAsia="宋体" w:hAnsi="Times New Roman" w:cs="Times New Roman" w:hint="eastAsia"/>
        </w:rPr>
        <w:t>详见征集文件</w:t>
      </w:r>
      <w:r w:rsidR="003B59CA" w:rsidRPr="00832E0F">
        <w:rPr>
          <w:rFonts w:ascii="Times New Roman" w:eastAsia="宋体" w:hAnsi="Times New Roman" w:cs="Times New Roman" w:hint="eastAsia"/>
        </w:rPr>
        <w:t>）需在截止时间前按要求提交</w:t>
      </w:r>
      <w:r w:rsidR="00821D44">
        <w:rPr>
          <w:rFonts w:ascii="Times New Roman" w:eastAsia="宋体" w:hAnsi="Times New Roman" w:cs="Times New Roman" w:hint="eastAsia"/>
        </w:rPr>
        <w:t>，</w:t>
      </w:r>
      <w:r w:rsidR="003B59CA" w:rsidRPr="00832E0F">
        <w:rPr>
          <w:rFonts w:ascii="Times New Roman" w:eastAsia="宋体" w:hAnsi="Times New Roman" w:cs="Times New Roman" w:hint="eastAsia"/>
        </w:rPr>
        <w:t>逾期提交或提交的文件不符合要求的申请概不受理。</w:t>
      </w:r>
    </w:p>
    <w:p w14:paraId="56867E99" w14:textId="474C0F69" w:rsidR="00291D1E" w:rsidRPr="00832E0F" w:rsidRDefault="00291D1E" w:rsidP="00125B71">
      <w:pPr>
        <w:widowControl/>
        <w:rPr>
          <w:rFonts w:ascii="Times New Roman" w:eastAsia="宋体" w:hAnsi="Times New Roman" w:cs="Times New Roman"/>
          <w:b/>
          <w:bCs/>
        </w:rPr>
      </w:pPr>
      <w:r w:rsidRPr="00832E0F">
        <w:rPr>
          <w:rFonts w:ascii="Times New Roman" w:eastAsia="宋体" w:hAnsi="Times New Roman" w:cs="Times New Roman"/>
        </w:rPr>
        <w:t>The registration shall begin from the date of release and e</w:t>
      </w:r>
      <w:bookmarkStart w:id="10" w:name="_GoBack"/>
      <w:bookmarkEnd w:id="10"/>
      <w:r w:rsidRPr="00832E0F">
        <w:rPr>
          <w:rFonts w:ascii="Times New Roman" w:eastAsia="宋体" w:hAnsi="Times New Roman" w:cs="Times New Roman"/>
        </w:rPr>
        <w:t>nd at 1</w:t>
      </w:r>
      <w:r w:rsidR="00F729F2" w:rsidRPr="00832E0F">
        <w:rPr>
          <w:rFonts w:ascii="Times New Roman" w:eastAsia="宋体" w:hAnsi="Times New Roman" w:cs="Times New Roman"/>
        </w:rPr>
        <w:t>7</w:t>
      </w:r>
      <w:r w:rsidRPr="00832E0F">
        <w:rPr>
          <w:rFonts w:ascii="Times New Roman" w:eastAsia="宋体" w:hAnsi="Times New Roman" w:cs="Times New Roman"/>
        </w:rPr>
        <w:t xml:space="preserve">:00 on May </w:t>
      </w:r>
      <w:r w:rsidR="00F729F2" w:rsidRPr="00832E0F">
        <w:rPr>
          <w:rFonts w:ascii="Times New Roman" w:eastAsia="宋体" w:hAnsi="Times New Roman" w:cs="Times New Roman"/>
        </w:rPr>
        <w:t>20</w:t>
      </w:r>
      <w:r w:rsidRPr="00832E0F">
        <w:rPr>
          <w:rFonts w:ascii="Times New Roman" w:eastAsia="宋体" w:hAnsi="Times New Roman" w:cs="Times New Roman"/>
        </w:rPr>
        <w:t xml:space="preserve">, 2022 (Beijing Time). All </w:t>
      </w:r>
      <w:r w:rsidR="00ED0E49" w:rsidRPr="00832E0F">
        <w:rPr>
          <w:rFonts w:ascii="Times New Roman" w:eastAsia="宋体" w:hAnsi="Times New Roman" w:cs="Times New Roman"/>
        </w:rPr>
        <w:t xml:space="preserve">application </w:t>
      </w:r>
      <w:r w:rsidRPr="00832E0F">
        <w:rPr>
          <w:rFonts w:ascii="Times New Roman" w:eastAsia="宋体" w:hAnsi="Times New Roman" w:cs="Times New Roman"/>
        </w:rPr>
        <w:t xml:space="preserve">documents </w:t>
      </w:r>
      <w:r w:rsidR="002B2D45" w:rsidRPr="00832E0F">
        <w:rPr>
          <w:rFonts w:ascii="Times New Roman" w:eastAsia="宋体" w:hAnsi="Times New Roman" w:cs="Times New Roman"/>
        </w:rPr>
        <w:t xml:space="preserve">(including </w:t>
      </w:r>
      <w:r w:rsidR="007D0788" w:rsidRPr="00832E0F">
        <w:rPr>
          <w:rFonts w:ascii="Times New Roman" w:eastAsia="宋体" w:hAnsi="Times New Roman" w:cs="Times New Roman"/>
        </w:rPr>
        <w:lastRenderedPageBreak/>
        <w:t>information registration form and application letter</w:t>
      </w:r>
      <w:r w:rsidR="002B2D45" w:rsidRPr="00832E0F">
        <w:rPr>
          <w:rFonts w:ascii="Times New Roman" w:eastAsia="宋体" w:hAnsi="Times New Roman" w:cs="Times New Roman"/>
        </w:rPr>
        <w:t xml:space="preserve">) </w:t>
      </w:r>
      <w:r w:rsidR="007D0788" w:rsidRPr="00832E0F">
        <w:rPr>
          <w:rFonts w:ascii="Times New Roman" w:eastAsia="宋体" w:hAnsi="Times New Roman" w:cs="Times New Roman"/>
        </w:rPr>
        <w:t>and pre-qualification application documents (including business credit documents and conceptual proposal</w:t>
      </w:r>
      <w:r w:rsidR="001026A2" w:rsidRPr="00832E0F">
        <w:rPr>
          <w:rFonts w:ascii="Times New Roman" w:eastAsia="宋体" w:hAnsi="Times New Roman" w:cs="Times New Roman" w:hint="eastAsia"/>
        </w:rPr>
        <w:t>，</w:t>
      </w:r>
      <w:r w:rsidR="001026A2" w:rsidRPr="00832E0F">
        <w:rPr>
          <w:rFonts w:ascii="Times New Roman" w:eastAsia="宋体" w:hAnsi="Times New Roman" w:cs="Times New Roman"/>
        </w:rPr>
        <w:t>see solicitation document for details</w:t>
      </w:r>
      <w:r w:rsidR="007D0788" w:rsidRPr="00832E0F">
        <w:rPr>
          <w:rFonts w:ascii="Times New Roman" w:eastAsia="宋体" w:hAnsi="Times New Roman" w:cs="Times New Roman"/>
        </w:rPr>
        <w:t xml:space="preserve">) shall </w:t>
      </w:r>
      <w:r w:rsidRPr="00832E0F">
        <w:rPr>
          <w:rFonts w:ascii="Times New Roman" w:eastAsia="宋体" w:hAnsi="Times New Roman" w:cs="Times New Roman"/>
        </w:rPr>
        <w:t xml:space="preserve">be </w:t>
      </w:r>
      <w:r w:rsidR="00ED0E49" w:rsidRPr="00832E0F">
        <w:rPr>
          <w:rFonts w:ascii="Times New Roman" w:eastAsia="宋体" w:hAnsi="Times New Roman" w:cs="Times New Roman"/>
        </w:rPr>
        <w:t xml:space="preserve">submitted </w:t>
      </w:r>
      <w:r w:rsidRPr="00832E0F">
        <w:rPr>
          <w:rFonts w:ascii="Times New Roman" w:eastAsia="宋体" w:hAnsi="Times New Roman" w:cs="Times New Roman"/>
        </w:rPr>
        <w:t xml:space="preserve">as required </w:t>
      </w:r>
      <w:r w:rsidR="007D0788" w:rsidRPr="00832E0F">
        <w:rPr>
          <w:rFonts w:ascii="Times New Roman" w:eastAsia="宋体" w:hAnsi="Times New Roman" w:cs="Times New Roman"/>
        </w:rPr>
        <w:t xml:space="preserve">before </w:t>
      </w:r>
      <w:r w:rsidRPr="00832E0F">
        <w:rPr>
          <w:rFonts w:ascii="Times New Roman" w:eastAsia="宋体" w:hAnsi="Times New Roman" w:cs="Times New Roman"/>
        </w:rPr>
        <w:t xml:space="preserve">the </w:t>
      </w:r>
      <w:r w:rsidR="007D0788" w:rsidRPr="00832E0F">
        <w:rPr>
          <w:rFonts w:ascii="Times New Roman" w:eastAsia="宋体" w:hAnsi="Times New Roman" w:cs="Times New Roman"/>
        </w:rPr>
        <w:t>deadline</w:t>
      </w:r>
      <w:r w:rsidRPr="00832E0F">
        <w:rPr>
          <w:rFonts w:ascii="Times New Roman" w:eastAsia="宋体" w:hAnsi="Times New Roman" w:cs="Times New Roman"/>
        </w:rPr>
        <w:t xml:space="preserve">. </w:t>
      </w:r>
      <w:r w:rsidR="00F020DC" w:rsidRPr="00832E0F">
        <w:rPr>
          <w:rFonts w:ascii="Times New Roman" w:eastAsia="宋体" w:hAnsi="Times New Roman" w:cs="Times New Roman"/>
        </w:rPr>
        <w:t xml:space="preserve">No late </w:t>
      </w:r>
      <w:r w:rsidR="00ED0E49" w:rsidRPr="00832E0F">
        <w:rPr>
          <w:rFonts w:ascii="Times New Roman" w:eastAsia="宋体" w:hAnsi="Times New Roman" w:cs="Times New Roman"/>
        </w:rPr>
        <w:t xml:space="preserve">or unqualified applications </w:t>
      </w:r>
      <w:r w:rsidRPr="00832E0F">
        <w:rPr>
          <w:rFonts w:ascii="Times New Roman" w:eastAsia="宋体" w:hAnsi="Times New Roman" w:cs="Times New Roman"/>
        </w:rPr>
        <w:t>will be accepted.</w:t>
      </w:r>
    </w:p>
    <w:p w14:paraId="00B3A34E" w14:textId="77777777" w:rsidR="00291D1E" w:rsidRPr="00832E0F" w:rsidRDefault="00291D1E" w:rsidP="00291D1E">
      <w:pPr>
        <w:pStyle w:val="1"/>
        <w:spacing w:before="156"/>
        <w:rPr>
          <w:rFonts w:ascii="Times New Roman" w:eastAsia="宋体" w:hAnsi="Times New Roman" w:cs="Times New Roman"/>
        </w:rPr>
      </w:pPr>
      <w:r w:rsidRPr="00832E0F">
        <w:rPr>
          <w:rFonts w:ascii="Times New Roman" w:eastAsia="宋体" w:hAnsi="Times New Roman" w:cs="Times New Roman" w:hint="eastAsia"/>
        </w:rPr>
        <w:t>报名方式及程序安排</w:t>
      </w:r>
    </w:p>
    <w:p w14:paraId="068C9426" w14:textId="01346338" w:rsidR="00291D1E" w:rsidRPr="00832E0F" w:rsidRDefault="00291D1E" w:rsidP="00291D1E">
      <w:pPr>
        <w:widowControl/>
        <w:ind w:firstLineChars="0" w:firstLine="0"/>
        <w:jc w:val="left"/>
        <w:rPr>
          <w:rFonts w:ascii="Times New Roman" w:eastAsia="宋体" w:hAnsi="Times New Roman" w:cs="Times New Roman"/>
          <w:b/>
          <w:bCs/>
          <w:kern w:val="44"/>
          <w:sz w:val="32"/>
          <w:szCs w:val="32"/>
        </w:rPr>
      </w:pPr>
      <w:r w:rsidRPr="00832E0F">
        <w:rPr>
          <w:rFonts w:ascii="Times New Roman" w:eastAsia="宋体" w:hAnsi="Times New Roman" w:cs="Times New Roman"/>
          <w:b/>
          <w:sz w:val="32"/>
          <w:szCs w:val="32"/>
        </w:rPr>
        <w:t>VII. Registration Method and Scheduling</w:t>
      </w:r>
    </w:p>
    <w:p w14:paraId="5A1C1ABF" w14:textId="4236D4C3" w:rsidR="00291D1E" w:rsidRPr="00832E0F" w:rsidRDefault="00FC5615" w:rsidP="00125B71">
      <w:pPr>
        <w:rPr>
          <w:rFonts w:ascii="Times New Roman" w:eastAsia="宋体" w:hAnsi="Times New Roman" w:cs="Times New Roman"/>
        </w:rPr>
      </w:pPr>
      <w:r w:rsidRPr="00832E0F">
        <w:rPr>
          <w:rFonts w:ascii="Times New Roman" w:eastAsia="宋体" w:hAnsi="Times New Roman" w:cs="Times New Roman" w:hint="eastAsia"/>
        </w:rPr>
        <w:t>本次方案征集活动分为三个阶段，时间为</w:t>
      </w:r>
      <w:r w:rsidRPr="00832E0F">
        <w:rPr>
          <w:rFonts w:ascii="Times New Roman" w:eastAsia="宋体" w:hAnsi="Times New Roman" w:cs="Times New Roman"/>
        </w:rPr>
        <w:t>2022</w:t>
      </w:r>
      <w:r w:rsidRPr="00832E0F">
        <w:rPr>
          <w:rFonts w:ascii="Times New Roman" w:eastAsia="宋体" w:hAnsi="Times New Roman" w:cs="Times New Roman" w:hint="eastAsia"/>
        </w:rPr>
        <w:t>年</w:t>
      </w:r>
      <w:r w:rsidRPr="00832E0F">
        <w:rPr>
          <w:rFonts w:ascii="Times New Roman" w:eastAsia="宋体" w:hAnsi="Times New Roman" w:cs="Times New Roman"/>
        </w:rPr>
        <w:t>4</w:t>
      </w:r>
      <w:r w:rsidRPr="00832E0F">
        <w:rPr>
          <w:rFonts w:ascii="Times New Roman" w:eastAsia="宋体" w:hAnsi="Times New Roman" w:cs="Times New Roman" w:hint="eastAsia"/>
        </w:rPr>
        <w:t>月至</w:t>
      </w:r>
      <w:r w:rsidRPr="00832E0F">
        <w:rPr>
          <w:rFonts w:ascii="Times New Roman" w:eastAsia="宋体" w:hAnsi="Times New Roman" w:cs="Times New Roman"/>
        </w:rPr>
        <w:t>2022</w:t>
      </w:r>
      <w:r w:rsidRPr="00832E0F">
        <w:rPr>
          <w:rFonts w:ascii="Times New Roman" w:eastAsia="宋体" w:hAnsi="Times New Roman" w:cs="Times New Roman" w:hint="eastAsia"/>
        </w:rPr>
        <w:t>年</w:t>
      </w:r>
      <w:r w:rsidRPr="00832E0F">
        <w:rPr>
          <w:rFonts w:ascii="Times New Roman" w:eastAsia="宋体" w:hAnsi="Times New Roman" w:cs="Times New Roman"/>
        </w:rPr>
        <w:t>9</w:t>
      </w:r>
      <w:r w:rsidRPr="00832E0F">
        <w:rPr>
          <w:rFonts w:ascii="Times New Roman" w:eastAsia="宋体" w:hAnsi="Times New Roman" w:cs="Times New Roman" w:hint="eastAsia"/>
        </w:rPr>
        <w:t>月。主办方保留调整日程安排的权利，可根据地方新冠疫情防控等不可抗力因素相应调整征集活动安排。</w:t>
      </w:r>
    </w:p>
    <w:p w14:paraId="033AE56B" w14:textId="4C8D07B1"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The scheme solicitation is divided into three stages, lasting</w:t>
      </w:r>
      <w:r w:rsidR="008D34C3" w:rsidRPr="00832E0F">
        <w:rPr>
          <w:rFonts w:ascii="Times New Roman" w:eastAsia="宋体" w:hAnsi="Times New Roman" w:cs="Times New Roman"/>
        </w:rPr>
        <w:t xml:space="preserve"> from April to September 2022. </w:t>
      </w:r>
      <w:r w:rsidRPr="00832E0F">
        <w:rPr>
          <w:rFonts w:ascii="Times New Roman" w:eastAsia="宋体" w:hAnsi="Times New Roman" w:cs="Times New Roman"/>
        </w:rPr>
        <w:t xml:space="preserve">The Host reserves the right to adjust the schedule, which is subject to </w:t>
      </w:r>
      <w:bookmarkStart w:id="11" w:name="_Hlk101997924"/>
      <w:r w:rsidR="00FC5615" w:rsidRPr="00832E0F">
        <w:rPr>
          <w:rFonts w:ascii="Times New Roman" w:eastAsia="宋体" w:hAnsi="Times New Roman" w:cs="Times New Roman"/>
        </w:rPr>
        <w:t xml:space="preserve">force majeure such as </w:t>
      </w:r>
      <w:r w:rsidRPr="00832E0F">
        <w:rPr>
          <w:rFonts w:ascii="Times New Roman" w:eastAsia="宋体" w:hAnsi="Times New Roman" w:cs="Times New Roman"/>
        </w:rPr>
        <w:t>local prevention and control of COVID-19</w:t>
      </w:r>
      <w:bookmarkEnd w:id="11"/>
      <w:r w:rsidRPr="00832E0F">
        <w:rPr>
          <w:rFonts w:ascii="Times New Roman" w:eastAsia="宋体" w:hAnsi="Times New Roman" w:cs="Times New Roman"/>
        </w:rPr>
        <w:t>.</w:t>
      </w:r>
    </w:p>
    <w:p w14:paraId="057FEDCD" w14:textId="444E5945"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（一）第一阶段为报名及资格预审阶段，共计</w:t>
      </w:r>
      <w:r w:rsidRPr="00832E0F">
        <w:rPr>
          <w:rFonts w:ascii="Times New Roman" w:eastAsia="宋体" w:hAnsi="Times New Roman" w:cs="Times New Roman"/>
        </w:rPr>
        <w:t>4</w:t>
      </w:r>
      <w:r w:rsidRPr="00832E0F">
        <w:rPr>
          <w:rFonts w:ascii="Times New Roman" w:eastAsia="宋体" w:hAnsi="Times New Roman" w:cs="Times New Roman" w:hint="eastAsia"/>
        </w:rPr>
        <w:t>周。</w:t>
      </w:r>
      <w:r w:rsidR="004E04E7" w:rsidRPr="00832E0F">
        <w:rPr>
          <w:rFonts w:ascii="Times New Roman" w:eastAsia="宋体" w:hAnsi="Times New Roman" w:cs="Times New Roman" w:hint="eastAsia"/>
        </w:rPr>
        <w:t>设计机构报名后，递交资格预审申请文件，主办方从报名机构中通过资格审查评选</w:t>
      </w:r>
      <w:r w:rsidR="004E04E7" w:rsidRPr="00832E0F">
        <w:rPr>
          <w:rFonts w:ascii="Times New Roman" w:eastAsia="宋体" w:hAnsi="Times New Roman" w:cs="Times New Roman"/>
        </w:rPr>
        <w:t>6</w:t>
      </w:r>
      <w:r w:rsidR="004E04E7" w:rsidRPr="00832E0F">
        <w:rPr>
          <w:rFonts w:ascii="Times New Roman" w:eastAsia="宋体" w:hAnsi="Times New Roman" w:cs="Times New Roman" w:hint="eastAsia"/>
        </w:rPr>
        <w:t>家参与方案编制，电话与网络通知资格审查结果。</w:t>
      </w:r>
    </w:p>
    <w:p w14:paraId="17D2803C" w14:textId="50262E66"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(I) Stage 1: registration and prequalification, lasting 4 weeks in total.</w:t>
      </w:r>
      <w:r w:rsidR="004E04E7" w:rsidRPr="00832E0F">
        <w:rPr>
          <w:rFonts w:ascii="Times New Roman" w:eastAsia="宋体" w:hAnsi="Times New Roman" w:cs="Times New Roman"/>
        </w:rPr>
        <w:t xml:space="preserve"> After registration, design agencies shall submit prequalification application documents, and the Host </w:t>
      </w:r>
      <w:r w:rsidR="007A04A6" w:rsidRPr="00832E0F">
        <w:rPr>
          <w:rFonts w:ascii="Times New Roman" w:eastAsia="宋体" w:hAnsi="Times New Roman" w:cs="Times New Roman"/>
        </w:rPr>
        <w:t>shall</w:t>
      </w:r>
      <w:r w:rsidR="004E04E7" w:rsidRPr="00832E0F">
        <w:rPr>
          <w:rFonts w:ascii="Times New Roman" w:eastAsia="宋体" w:hAnsi="Times New Roman" w:cs="Times New Roman"/>
        </w:rPr>
        <w:t xml:space="preserve"> select </w:t>
      </w:r>
      <w:r w:rsidR="007A04A6" w:rsidRPr="00832E0F">
        <w:rPr>
          <w:rFonts w:ascii="Times New Roman" w:eastAsia="宋体" w:hAnsi="Times New Roman" w:cs="Times New Roman"/>
        </w:rPr>
        <w:t>6 shortlisted applicants therefrom to participate in scheme preparation</w:t>
      </w:r>
      <w:r w:rsidR="004E04E7" w:rsidRPr="00832E0F">
        <w:rPr>
          <w:rFonts w:ascii="Times New Roman" w:eastAsia="宋体" w:hAnsi="Times New Roman" w:cs="Times New Roman"/>
        </w:rPr>
        <w:t xml:space="preserve">, and </w:t>
      </w:r>
      <w:r w:rsidR="007A04A6" w:rsidRPr="00832E0F">
        <w:rPr>
          <w:rFonts w:ascii="Times New Roman" w:eastAsia="宋体" w:hAnsi="Times New Roman" w:cs="Times New Roman"/>
        </w:rPr>
        <w:t>make an announcement thereon by telephone and on the Internet.</w:t>
      </w:r>
    </w:p>
    <w:p w14:paraId="63CEE1E2" w14:textId="764908FC" w:rsidR="00263E89" w:rsidRPr="00832E0F" w:rsidRDefault="00263E89" w:rsidP="00125B71">
      <w:pPr>
        <w:rPr>
          <w:rFonts w:ascii="Times New Roman" w:eastAsia="宋体" w:hAnsi="Times New Roman" w:cs="Times New Roman"/>
        </w:rPr>
      </w:pPr>
      <w:r w:rsidRPr="00832E0F">
        <w:rPr>
          <w:rFonts w:ascii="Times New Roman" w:eastAsia="宋体" w:hAnsi="Times New Roman" w:cs="Times New Roman"/>
        </w:rPr>
        <w:lastRenderedPageBreak/>
        <w:t>4</w:t>
      </w:r>
      <w:r w:rsidRPr="00832E0F">
        <w:rPr>
          <w:rFonts w:ascii="Times New Roman" w:eastAsia="宋体" w:hAnsi="Times New Roman" w:cs="Times New Roman" w:hint="eastAsia"/>
        </w:rPr>
        <w:t>月下旬，主办方发布征集公告，接受设计机构公开报名。有意参加本次征集活动的应征人需提交盖章的报名信息登记表（附件</w:t>
      </w:r>
      <w:r w:rsidRPr="00832E0F">
        <w:rPr>
          <w:rFonts w:ascii="Times New Roman" w:eastAsia="宋体" w:hAnsi="Times New Roman" w:cs="Times New Roman"/>
        </w:rPr>
        <w:t>1</w:t>
      </w:r>
      <w:r w:rsidRPr="00832E0F">
        <w:rPr>
          <w:rFonts w:ascii="Times New Roman" w:eastAsia="宋体" w:hAnsi="Times New Roman" w:cs="Times New Roman" w:hint="eastAsia"/>
        </w:rPr>
        <w:t>）和报名申请函（附件</w:t>
      </w:r>
      <w:r w:rsidRPr="00832E0F">
        <w:rPr>
          <w:rFonts w:ascii="Times New Roman" w:eastAsia="宋体" w:hAnsi="Times New Roman" w:cs="Times New Roman"/>
        </w:rPr>
        <w:t>2</w:t>
      </w:r>
      <w:r w:rsidRPr="00832E0F">
        <w:rPr>
          <w:rFonts w:ascii="Times New Roman" w:eastAsia="宋体" w:hAnsi="Times New Roman" w:cs="Times New Roman" w:hint="eastAsia"/>
        </w:rPr>
        <w:t>）（联合体报名的，各成员机构均需提交登记表和申请函）。报名方式：</w:t>
      </w:r>
      <w:r w:rsidRPr="00832E0F">
        <w:rPr>
          <w:rFonts w:ascii="宋体" w:eastAsia="宋体" w:hAnsi="宋体" w:cs="宋体" w:hint="eastAsia"/>
        </w:rPr>
        <w:t>①</w:t>
      </w:r>
      <w:r w:rsidRPr="00832E0F">
        <w:rPr>
          <w:rFonts w:ascii="Times New Roman" w:eastAsia="宋体" w:hAnsi="Times New Roman" w:cs="Times New Roman" w:hint="eastAsia"/>
        </w:rPr>
        <w:t>现场报名：报名信息登记表及申请函可现场提交至湖北省成套招标股份有限公司（武汉市武昌区东湖西路特</w:t>
      </w:r>
      <w:r w:rsidRPr="00832E0F">
        <w:rPr>
          <w:rFonts w:ascii="Times New Roman" w:eastAsia="宋体" w:hAnsi="Times New Roman" w:cs="Times New Roman"/>
        </w:rPr>
        <w:t>2</w:t>
      </w:r>
      <w:r w:rsidRPr="00832E0F">
        <w:rPr>
          <w:rFonts w:ascii="Times New Roman" w:eastAsia="宋体" w:hAnsi="Times New Roman" w:cs="Times New Roman" w:hint="eastAsia"/>
        </w:rPr>
        <w:t>号平安财富中心</w:t>
      </w:r>
      <w:r w:rsidRPr="00832E0F">
        <w:rPr>
          <w:rFonts w:ascii="Times New Roman" w:eastAsia="宋体" w:hAnsi="Times New Roman" w:cs="Times New Roman"/>
        </w:rPr>
        <w:t>B</w:t>
      </w:r>
      <w:r w:rsidRPr="00832E0F">
        <w:rPr>
          <w:rFonts w:ascii="Times New Roman" w:eastAsia="宋体" w:hAnsi="Times New Roman" w:cs="Times New Roman" w:hint="eastAsia"/>
        </w:rPr>
        <w:t>座</w:t>
      </w:r>
      <w:r w:rsidR="002D523A" w:rsidRPr="00832E0F">
        <w:rPr>
          <w:rFonts w:ascii="Times New Roman" w:eastAsia="宋体" w:hAnsi="Times New Roman" w:cs="Times New Roman" w:hint="eastAsia"/>
        </w:rPr>
        <w:t>八</w:t>
      </w:r>
      <w:r w:rsidR="003B59CA" w:rsidRPr="00832E0F">
        <w:rPr>
          <w:rFonts w:ascii="Times New Roman" w:eastAsia="宋体" w:hAnsi="Times New Roman" w:cs="Times New Roman" w:hint="eastAsia"/>
        </w:rPr>
        <w:t>楼</w:t>
      </w:r>
      <w:r w:rsidR="002D523A" w:rsidRPr="00832E0F">
        <w:rPr>
          <w:rFonts w:ascii="Times New Roman" w:eastAsia="宋体" w:hAnsi="Times New Roman" w:cs="Times New Roman" w:hint="eastAsia"/>
        </w:rPr>
        <w:t>）</w:t>
      </w:r>
      <w:r w:rsidRPr="00832E0F">
        <w:rPr>
          <w:rFonts w:ascii="Times New Roman" w:eastAsia="宋体" w:hAnsi="Times New Roman" w:cs="Times New Roman" w:hint="eastAsia"/>
        </w:rPr>
        <w:t>；</w:t>
      </w:r>
      <w:r w:rsidRPr="00832E0F">
        <w:rPr>
          <w:rFonts w:ascii="宋体" w:eastAsia="宋体" w:hAnsi="宋体" w:cs="宋体" w:hint="eastAsia"/>
        </w:rPr>
        <w:t>②</w:t>
      </w:r>
      <w:r w:rsidRPr="00832E0F">
        <w:rPr>
          <w:rFonts w:ascii="Times New Roman" w:eastAsia="宋体" w:hAnsi="Times New Roman" w:cs="Times New Roman" w:hint="eastAsia"/>
        </w:rPr>
        <w:t>邮件报名：报名信息登记表及申请函电子文件以邮件方式提交至邮箱</w:t>
      </w:r>
      <w:r w:rsidRPr="00832E0F">
        <w:rPr>
          <w:rFonts w:ascii="Times New Roman" w:eastAsia="宋体" w:hAnsi="Times New Roman" w:cs="Times New Roman"/>
        </w:rPr>
        <w:t>598785214@qq.com</w:t>
      </w:r>
      <w:r w:rsidRPr="00832E0F">
        <w:rPr>
          <w:rFonts w:ascii="Times New Roman" w:eastAsia="宋体" w:hAnsi="Times New Roman" w:cs="Times New Roman" w:hint="eastAsia"/>
        </w:rPr>
        <w:t>。报名机构报名成功后，将收到《沿江高铁武汉天河站站城一体化区域城市设计及站区综合体建筑概念方案国际征集》的征集文件。未通过以上方式报名获取征集文件的，后续递交的资格预审申请文件将可能被拒绝。</w:t>
      </w:r>
    </w:p>
    <w:p w14:paraId="317BFC95" w14:textId="6AEAA5D4" w:rsidR="00263E89" w:rsidRPr="00832E0F" w:rsidRDefault="00263E89" w:rsidP="00125B71">
      <w:pPr>
        <w:widowControl/>
        <w:rPr>
          <w:rFonts w:ascii="Times New Roman" w:eastAsia="宋体" w:hAnsi="Times New Roman" w:cs="Times New Roman"/>
        </w:rPr>
      </w:pPr>
      <w:r w:rsidRPr="00832E0F">
        <w:rPr>
          <w:rFonts w:ascii="Times New Roman" w:eastAsia="宋体" w:hAnsi="Times New Roman" w:cs="Times New Roman"/>
        </w:rPr>
        <w:t xml:space="preserve">In late April, the Host shall announce this solicitation, which is open to the design agencies. </w:t>
      </w:r>
      <w:r w:rsidR="00FB3A62" w:rsidRPr="00832E0F">
        <w:rPr>
          <w:rFonts w:ascii="Times New Roman" w:eastAsia="宋体" w:hAnsi="Times New Roman" w:cs="Times New Roman"/>
        </w:rPr>
        <w:t>Those which are interested in this solicitation</w:t>
      </w:r>
      <w:r w:rsidR="00FB3A62" w:rsidRPr="00832E0F">
        <w:rPr>
          <w:rFonts w:ascii="Times New Roman" w:eastAsia="宋体" w:hAnsi="Times New Roman" w:cs="Times New Roman"/>
          <w:color w:val="333333"/>
          <w:sz w:val="20"/>
          <w:szCs w:val="20"/>
          <w:shd w:val="clear" w:color="auto" w:fill="F7F8FA"/>
        </w:rPr>
        <w:t xml:space="preserve"> </w:t>
      </w:r>
      <w:r w:rsidRPr="00832E0F">
        <w:rPr>
          <w:rFonts w:ascii="Times New Roman" w:eastAsia="宋体" w:hAnsi="Times New Roman" w:cs="Times New Roman"/>
        </w:rPr>
        <w:t xml:space="preserve">shall submit a </w:t>
      </w:r>
      <w:r w:rsidR="00FB3A62" w:rsidRPr="00832E0F">
        <w:rPr>
          <w:rFonts w:ascii="Times New Roman" w:eastAsia="宋体" w:hAnsi="Times New Roman" w:cs="Times New Roman"/>
        </w:rPr>
        <w:t>sealed</w:t>
      </w:r>
      <w:r w:rsidRPr="00832E0F">
        <w:rPr>
          <w:rFonts w:ascii="Times New Roman" w:eastAsia="宋体" w:hAnsi="Times New Roman" w:cs="Times New Roman"/>
        </w:rPr>
        <w:t xml:space="preserve"> information registration form (A</w:t>
      </w:r>
      <w:r w:rsidR="00FB3A62" w:rsidRPr="00832E0F">
        <w:rPr>
          <w:rFonts w:ascii="Times New Roman" w:eastAsia="宋体" w:hAnsi="Times New Roman" w:cs="Times New Roman"/>
        </w:rPr>
        <w:t>nnex</w:t>
      </w:r>
      <w:r w:rsidRPr="00832E0F">
        <w:rPr>
          <w:rFonts w:ascii="Times New Roman" w:eastAsia="宋体" w:hAnsi="Times New Roman" w:cs="Times New Roman"/>
        </w:rPr>
        <w:t xml:space="preserve"> 1) and an application letter (</w:t>
      </w:r>
      <w:r w:rsidR="00FB3A62" w:rsidRPr="00832E0F">
        <w:rPr>
          <w:rFonts w:ascii="Times New Roman" w:eastAsia="宋体" w:hAnsi="Times New Roman" w:cs="Times New Roman"/>
        </w:rPr>
        <w:t xml:space="preserve">Annex </w:t>
      </w:r>
      <w:r w:rsidRPr="00832E0F">
        <w:rPr>
          <w:rFonts w:ascii="Times New Roman" w:eastAsia="宋体" w:hAnsi="Times New Roman" w:cs="Times New Roman"/>
        </w:rPr>
        <w:t>2) (</w:t>
      </w:r>
      <w:r w:rsidR="00FB3A62" w:rsidRPr="00832E0F">
        <w:rPr>
          <w:rFonts w:ascii="Times New Roman" w:eastAsia="宋体" w:hAnsi="Times New Roman" w:cs="Times New Roman"/>
        </w:rPr>
        <w:t>for those which apply in the name of a consortium</w:t>
      </w:r>
      <w:r w:rsidRPr="00832E0F">
        <w:rPr>
          <w:rFonts w:ascii="Times New Roman" w:eastAsia="宋体" w:hAnsi="Times New Roman" w:cs="Times New Roman"/>
        </w:rPr>
        <w:t xml:space="preserve">, </w:t>
      </w:r>
      <w:r w:rsidR="00FB3A62" w:rsidRPr="00832E0F">
        <w:rPr>
          <w:rFonts w:ascii="Times New Roman" w:eastAsia="宋体" w:hAnsi="Times New Roman" w:cs="Times New Roman"/>
        </w:rPr>
        <w:t xml:space="preserve">the </w:t>
      </w:r>
      <w:r w:rsidRPr="00832E0F">
        <w:rPr>
          <w:rFonts w:ascii="Times New Roman" w:eastAsia="宋体" w:hAnsi="Times New Roman" w:cs="Times New Roman"/>
        </w:rPr>
        <w:t>registration form and application letter</w:t>
      </w:r>
      <w:r w:rsidR="004C1889" w:rsidRPr="00832E0F">
        <w:rPr>
          <w:rFonts w:ascii="Times New Roman" w:eastAsia="宋体" w:hAnsi="Times New Roman" w:cs="Times New Roman"/>
        </w:rPr>
        <w:t xml:space="preserve"> are required for all members of the consortium</w:t>
      </w:r>
      <w:r w:rsidRPr="00832E0F">
        <w:rPr>
          <w:rFonts w:ascii="Times New Roman" w:eastAsia="宋体" w:hAnsi="Times New Roman" w:cs="Times New Roman"/>
        </w:rPr>
        <w:t xml:space="preserve">). Registration method: </w:t>
      </w:r>
      <w:r w:rsidRPr="00832E0F">
        <w:rPr>
          <w:rFonts w:ascii="宋体" w:eastAsia="宋体" w:hAnsi="宋体" w:cs="宋体" w:hint="eastAsia"/>
        </w:rPr>
        <w:t>①</w:t>
      </w:r>
      <w:r w:rsidRPr="00832E0F">
        <w:rPr>
          <w:rFonts w:ascii="Times New Roman" w:eastAsia="宋体" w:hAnsi="Times New Roman" w:cs="Times New Roman"/>
        </w:rPr>
        <w:t xml:space="preserve"> </w:t>
      </w:r>
      <w:r w:rsidR="006F48AD" w:rsidRPr="00832E0F">
        <w:rPr>
          <w:rFonts w:ascii="Times New Roman" w:eastAsia="宋体" w:hAnsi="Times New Roman" w:cs="Times New Roman"/>
        </w:rPr>
        <w:t>in case of on</w:t>
      </w:r>
      <w:r w:rsidRPr="00832E0F">
        <w:rPr>
          <w:rFonts w:ascii="Times New Roman" w:eastAsia="宋体" w:hAnsi="Times New Roman" w:cs="Times New Roman"/>
        </w:rPr>
        <w:t xml:space="preserve">-site registration: </w:t>
      </w:r>
      <w:r w:rsidR="006F48AD" w:rsidRPr="00832E0F">
        <w:rPr>
          <w:rFonts w:ascii="Times New Roman" w:eastAsia="宋体" w:hAnsi="Times New Roman" w:cs="Times New Roman"/>
        </w:rPr>
        <w:t xml:space="preserve">the </w:t>
      </w:r>
      <w:r w:rsidRPr="00832E0F">
        <w:rPr>
          <w:rFonts w:ascii="Times New Roman" w:eastAsia="宋体" w:hAnsi="Times New Roman" w:cs="Times New Roman"/>
        </w:rPr>
        <w:t xml:space="preserve">information registration form and application letter </w:t>
      </w:r>
      <w:r w:rsidR="006F48AD" w:rsidRPr="00832E0F">
        <w:rPr>
          <w:rFonts w:ascii="Times New Roman" w:eastAsia="宋体" w:hAnsi="Times New Roman" w:cs="Times New Roman"/>
        </w:rPr>
        <w:t>may</w:t>
      </w:r>
      <w:r w:rsidRPr="00832E0F">
        <w:rPr>
          <w:rFonts w:ascii="Times New Roman" w:eastAsia="宋体" w:hAnsi="Times New Roman" w:cs="Times New Roman"/>
        </w:rPr>
        <w:t xml:space="preserve"> be submitted </w:t>
      </w:r>
      <w:r w:rsidR="006F48AD" w:rsidRPr="00832E0F">
        <w:rPr>
          <w:rFonts w:ascii="Times New Roman" w:eastAsia="宋体" w:hAnsi="Times New Roman" w:cs="Times New Roman"/>
        </w:rPr>
        <w:t xml:space="preserve">on site </w:t>
      </w:r>
      <w:r w:rsidRPr="00832E0F">
        <w:rPr>
          <w:rFonts w:ascii="Times New Roman" w:eastAsia="宋体" w:hAnsi="Times New Roman" w:cs="Times New Roman"/>
        </w:rPr>
        <w:t xml:space="preserve">to Hubei </w:t>
      </w:r>
      <w:r w:rsidR="006F48AD" w:rsidRPr="00832E0F">
        <w:rPr>
          <w:rFonts w:ascii="Times New Roman" w:eastAsia="宋体" w:hAnsi="Times New Roman" w:cs="Times New Roman"/>
        </w:rPr>
        <w:t xml:space="preserve">Provincial </w:t>
      </w:r>
      <w:r w:rsidRPr="00832E0F">
        <w:rPr>
          <w:rFonts w:ascii="Times New Roman" w:eastAsia="宋体" w:hAnsi="Times New Roman" w:cs="Times New Roman"/>
        </w:rPr>
        <w:t>Complete Tendering Co</w:t>
      </w:r>
      <w:r w:rsidR="006F48AD" w:rsidRPr="00832E0F">
        <w:rPr>
          <w:rFonts w:ascii="Times New Roman" w:eastAsia="宋体" w:hAnsi="Times New Roman" w:cs="Times New Roman"/>
        </w:rPr>
        <w:t>rporation</w:t>
      </w:r>
      <w:r w:rsidRPr="00832E0F">
        <w:rPr>
          <w:rFonts w:ascii="Times New Roman" w:eastAsia="宋体" w:hAnsi="Times New Roman" w:cs="Times New Roman"/>
        </w:rPr>
        <w:t xml:space="preserve"> Ltd. (Address: Floor</w:t>
      </w:r>
      <w:r w:rsidR="006F48AD" w:rsidRPr="00832E0F">
        <w:rPr>
          <w:rFonts w:ascii="Times New Roman" w:eastAsia="宋体" w:hAnsi="Times New Roman" w:cs="Times New Roman"/>
        </w:rPr>
        <w:t xml:space="preserve"> 8</w:t>
      </w:r>
      <w:r w:rsidRPr="00832E0F">
        <w:rPr>
          <w:rFonts w:ascii="Times New Roman" w:eastAsia="宋体" w:hAnsi="Times New Roman" w:cs="Times New Roman"/>
        </w:rPr>
        <w:t>, Block B, Ping An Fortune Center, No.</w:t>
      </w:r>
      <w:r w:rsidR="006F48AD" w:rsidRPr="00832E0F">
        <w:rPr>
          <w:rFonts w:ascii="Times New Roman" w:eastAsia="宋体" w:hAnsi="Times New Roman" w:cs="Times New Roman"/>
        </w:rPr>
        <w:t xml:space="preserve"> </w:t>
      </w:r>
      <w:r w:rsidR="0033792A" w:rsidRPr="00832E0F">
        <w:rPr>
          <w:rFonts w:ascii="Times New Roman" w:eastAsia="宋体" w:hAnsi="Times New Roman" w:cs="Times New Roman"/>
        </w:rPr>
        <w:t>T2</w:t>
      </w:r>
      <w:r w:rsidRPr="00832E0F">
        <w:rPr>
          <w:rFonts w:ascii="Times New Roman" w:eastAsia="宋体" w:hAnsi="Times New Roman" w:cs="Times New Roman"/>
        </w:rPr>
        <w:t xml:space="preserve"> </w:t>
      </w:r>
      <w:proofErr w:type="spellStart"/>
      <w:r w:rsidRPr="00832E0F">
        <w:rPr>
          <w:rFonts w:ascii="Times New Roman" w:eastAsia="宋体" w:hAnsi="Times New Roman" w:cs="Times New Roman"/>
        </w:rPr>
        <w:t>Donghu</w:t>
      </w:r>
      <w:proofErr w:type="spellEnd"/>
      <w:r w:rsidRPr="00832E0F">
        <w:rPr>
          <w:rFonts w:ascii="Times New Roman" w:eastAsia="宋体" w:hAnsi="Times New Roman" w:cs="Times New Roman"/>
        </w:rPr>
        <w:t xml:space="preserve"> West Road, Wuchang District, Wuhan); </w:t>
      </w:r>
      <w:r w:rsidRPr="00832E0F">
        <w:rPr>
          <w:rFonts w:ascii="宋体" w:eastAsia="宋体" w:hAnsi="宋体" w:cs="宋体" w:hint="eastAsia"/>
        </w:rPr>
        <w:t>②</w:t>
      </w:r>
      <w:r w:rsidRPr="00832E0F">
        <w:rPr>
          <w:rFonts w:ascii="Times New Roman" w:eastAsia="宋体" w:hAnsi="Times New Roman" w:cs="Times New Roman"/>
        </w:rPr>
        <w:t xml:space="preserve"> </w:t>
      </w:r>
      <w:r w:rsidR="001D3FFC" w:rsidRPr="00832E0F">
        <w:rPr>
          <w:rFonts w:ascii="Times New Roman" w:eastAsia="宋体" w:hAnsi="Times New Roman" w:cs="Times New Roman"/>
        </w:rPr>
        <w:t xml:space="preserve">in case of </w:t>
      </w:r>
      <w:r w:rsidRPr="00832E0F">
        <w:rPr>
          <w:rFonts w:ascii="Times New Roman" w:eastAsia="宋体" w:hAnsi="Times New Roman" w:cs="Times New Roman"/>
        </w:rPr>
        <w:t>registration</w:t>
      </w:r>
      <w:r w:rsidR="001D3FFC" w:rsidRPr="00832E0F">
        <w:rPr>
          <w:rFonts w:ascii="Times New Roman" w:eastAsia="宋体" w:hAnsi="Times New Roman" w:cs="Times New Roman"/>
        </w:rPr>
        <w:t xml:space="preserve"> by e-mail</w:t>
      </w:r>
      <w:r w:rsidRPr="00832E0F">
        <w:rPr>
          <w:rFonts w:ascii="Times New Roman" w:eastAsia="宋体" w:hAnsi="Times New Roman" w:cs="Times New Roman"/>
        </w:rPr>
        <w:t xml:space="preserve">: the </w:t>
      </w:r>
      <w:r w:rsidR="001D3FFC" w:rsidRPr="00832E0F">
        <w:rPr>
          <w:rFonts w:ascii="Times New Roman" w:eastAsia="宋体" w:hAnsi="Times New Roman" w:cs="Times New Roman"/>
        </w:rPr>
        <w:t xml:space="preserve">electronic </w:t>
      </w:r>
      <w:r w:rsidRPr="00832E0F">
        <w:rPr>
          <w:rFonts w:ascii="Times New Roman" w:eastAsia="宋体" w:hAnsi="Times New Roman" w:cs="Times New Roman"/>
        </w:rPr>
        <w:t xml:space="preserve">information registration form and application letter </w:t>
      </w:r>
      <w:r w:rsidR="001D3FFC" w:rsidRPr="00832E0F">
        <w:rPr>
          <w:rFonts w:ascii="Times New Roman" w:eastAsia="宋体" w:hAnsi="Times New Roman" w:cs="Times New Roman"/>
        </w:rPr>
        <w:t>shall be</w:t>
      </w:r>
      <w:r w:rsidRPr="00832E0F">
        <w:rPr>
          <w:rFonts w:ascii="Times New Roman" w:eastAsia="宋体" w:hAnsi="Times New Roman" w:cs="Times New Roman"/>
        </w:rPr>
        <w:t xml:space="preserve"> </w:t>
      </w:r>
      <w:r w:rsidR="001D3FFC" w:rsidRPr="00832E0F">
        <w:rPr>
          <w:rFonts w:ascii="Times New Roman" w:eastAsia="宋体" w:hAnsi="Times New Roman" w:cs="Times New Roman"/>
        </w:rPr>
        <w:t xml:space="preserve">addressed </w:t>
      </w:r>
      <w:r w:rsidRPr="00832E0F">
        <w:rPr>
          <w:rFonts w:ascii="Times New Roman" w:eastAsia="宋体" w:hAnsi="Times New Roman" w:cs="Times New Roman"/>
        </w:rPr>
        <w:t xml:space="preserve">to 598785214@qq.com. </w:t>
      </w:r>
      <w:r w:rsidR="00D0520F" w:rsidRPr="00832E0F">
        <w:rPr>
          <w:rFonts w:ascii="Times New Roman" w:eastAsia="宋体" w:hAnsi="Times New Roman" w:cs="Times New Roman"/>
        </w:rPr>
        <w:t xml:space="preserve">Successful </w:t>
      </w:r>
      <w:r w:rsidR="001D3FFC" w:rsidRPr="00832E0F">
        <w:rPr>
          <w:rFonts w:ascii="Times New Roman" w:eastAsia="宋体" w:hAnsi="Times New Roman" w:cs="Times New Roman"/>
        </w:rPr>
        <w:t xml:space="preserve">applicants </w:t>
      </w:r>
      <w:r w:rsidRPr="00832E0F">
        <w:rPr>
          <w:rFonts w:ascii="Times New Roman" w:eastAsia="宋体" w:hAnsi="Times New Roman" w:cs="Times New Roman"/>
        </w:rPr>
        <w:t xml:space="preserve">will receive the </w:t>
      </w:r>
      <w:bookmarkStart w:id="12" w:name="_Hlk102113841"/>
      <w:r w:rsidR="001D3FFC" w:rsidRPr="00832E0F">
        <w:rPr>
          <w:rFonts w:ascii="Times New Roman" w:eastAsia="宋体" w:hAnsi="Times New Roman" w:cs="Times New Roman"/>
        </w:rPr>
        <w:lastRenderedPageBreak/>
        <w:t>solicitation document</w:t>
      </w:r>
      <w:bookmarkEnd w:id="12"/>
      <w:r w:rsidR="001D3FFC" w:rsidRPr="00832E0F">
        <w:rPr>
          <w:rFonts w:ascii="Times New Roman" w:eastAsia="宋体" w:hAnsi="Times New Roman" w:cs="Times New Roman"/>
        </w:rPr>
        <w:t xml:space="preserve"> titled </w:t>
      </w:r>
      <w:r w:rsidR="001D3FFC" w:rsidRPr="00832E0F">
        <w:rPr>
          <w:rFonts w:ascii="Times New Roman" w:eastAsia="宋体" w:hAnsi="Times New Roman" w:cs="Times New Roman"/>
          <w:i/>
          <w:iCs/>
        </w:rPr>
        <w:t>International Solicitation of Urban Design of Wuhan Tianhe Station-City Integrated Area and Conceptual Schemes for Station Complex Building of Yangtze HSR</w:t>
      </w:r>
      <w:r w:rsidRPr="00832E0F">
        <w:rPr>
          <w:rFonts w:ascii="Times New Roman" w:eastAsia="宋体" w:hAnsi="Times New Roman" w:cs="Times New Roman"/>
        </w:rPr>
        <w:t xml:space="preserve">. </w:t>
      </w:r>
      <w:r w:rsidR="00E03694" w:rsidRPr="00832E0F">
        <w:rPr>
          <w:rFonts w:ascii="Times New Roman" w:eastAsia="宋体" w:hAnsi="Times New Roman" w:cs="Times New Roman"/>
        </w:rPr>
        <w:t xml:space="preserve">If applicants </w:t>
      </w:r>
      <w:r w:rsidRPr="00832E0F">
        <w:rPr>
          <w:rFonts w:ascii="Times New Roman" w:eastAsia="宋体" w:hAnsi="Times New Roman" w:cs="Times New Roman"/>
        </w:rPr>
        <w:t xml:space="preserve">fail to register </w:t>
      </w:r>
      <w:r w:rsidR="00E03694" w:rsidRPr="00832E0F">
        <w:rPr>
          <w:rFonts w:ascii="Times New Roman" w:eastAsia="宋体" w:hAnsi="Times New Roman" w:cs="Times New Roman"/>
        </w:rPr>
        <w:t>for</w:t>
      </w:r>
      <w:r w:rsidRPr="00832E0F">
        <w:rPr>
          <w:rFonts w:ascii="Times New Roman" w:eastAsia="宋体" w:hAnsi="Times New Roman" w:cs="Times New Roman"/>
        </w:rPr>
        <w:t xml:space="preserve"> the solicitation document </w:t>
      </w:r>
      <w:r w:rsidR="00E03694" w:rsidRPr="00832E0F">
        <w:rPr>
          <w:rFonts w:ascii="Times New Roman" w:eastAsia="宋体" w:hAnsi="Times New Roman" w:cs="Times New Roman"/>
        </w:rPr>
        <w:t>as described above</w:t>
      </w:r>
      <w:r w:rsidRPr="00832E0F">
        <w:rPr>
          <w:rFonts w:ascii="Times New Roman" w:eastAsia="宋体" w:hAnsi="Times New Roman" w:cs="Times New Roman"/>
        </w:rPr>
        <w:t>, the</w:t>
      </w:r>
      <w:r w:rsidR="00E03694" w:rsidRPr="00832E0F">
        <w:rPr>
          <w:rFonts w:ascii="Times New Roman" w:eastAsia="宋体" w:hAnsi="Times New Roman" w:cs="Times New Roman"/>
        </w:rPr>
        <w:t xml:space="preserve">ir </w:t>
      </w:r>
      <w:r w:rsidR="003D7C29" w:rsidRPr="00832E0F">
        <w:rPr>
          <w:rFonts w:ascii="Times New Roman" w:eastAsia="宋体" w:hAnsi="Times New Roman" w:cs="Times New Roman"/>
        </w:rPr>
        <w:t xml:space="preserve">subsequent </w:t>
      </w:r>
      <w:r w:rsidR="00E03694" w:rsidRPr="00832E0F">
        <w:rPr>
          <w:rFonts w:ascii="Times New Roman" w:eastAsia="宋体" w:hAnsi="Times New Roman" w:cs="Times New Roman"/>
        </w:rPr>
        <w:t xml:space="preserve">submittals </w:t>
      </w:r>
      <w:r w:rsidRPr="00832E0F">
        <w:rPr>
          <w:rFonts w:ascii="Times New Roman" w:eastAsia="宋体" w:hAnsi="Times New Roman" w:cs="Times New Roman"/>
        </w:rPr>
        <w:t>may be rejected.</w:t>
      </w:r>
    </w:p>
    <w:p w14:paraId="588EE37E" w14:textId="56FBA059" w:rsidR="00D424DB" w:rsidRPr="00832E0F" w:rsidRDefault="00D424DB" w:rsidP="00125B71">
      <w:pPr>
        <w:rPr>
          <w:rFonts w:ascii="Times New Roman" w:eastAsia="宋体" w:hAnsi="Times New Roman" w:cs="Times New Roman"/>
        </w:rPr>
      </w:pPr>
      <w:r w:rsidRPr="00832E0F">
        <w:rPr>
          <w:rFonts w:ascii="Times New Roman" w:eastAsia="宋体" w:hAnsi="Times New Roman" w:cs="Times New Roman" w:hint="eastAsia"/>
        </w:rPr>
        <w:t>设计机构（联合体）根据征集文件资格预审要求，编制完成资格预审申请文件，于截止时间</w:t>
      </w:r>
      <w:r w:rsidRPr="00832E0F">
        <w:rPr>
          <w:rFonts w:ascii="Times New Roman" w:eastAsia="宋体" w:hAnsi="Times New Roman" w:cs="Times New Roman"/>
        </w:rPr>
        <w:t>2022</w:t>
      </w:r>
      <w:r w:rsidRPr="00832E0F">
        <w:rPr>
          <w:rFonts w:ascii="Times New Roman" w:eastAsia="宋体" w:hAnsi="Times New Roman" w:cs="Times New Roman" w:hint="eastAsia"/>
        </w:rPr>
        <w:t>年</w:t>
      </w:r>
      <w:r w:rsidRPr="00832E0F">
        <w:rPr>
          <w:rFonts w:ascii="Times New Roman" w:eastAsia="宋体" w:hAnsi="Times New Roman" w:cs="Times New Roman"/>
        </w:rPr>
        <w:t>5</w:t>
      </w:r>
      <w:r w:rsidRPr="00832E0F">
        <w:rPr>
          <w:rFonts w:ascii="Times New Roman" w:eastAsia="宋体" w:hAnsi="Times New Roman" w:cs="Times New Roman" w:hint="eastAsia"/>
        </w:rPr>
        <w:t>月</w:t>
      </w:r>
      <w:r w:rsidRPr="00832E0F">
        <w:rPr>
          <w:rFonts w:ascii="Times New Roman" w:eastAsia="宋体" w:hAnsi="Times New Roman" w:cs="Times New Roman"/>
        </w:rPr>
        <w:t>20</w:t>
      </w:r>
      <w:r w:rsidRPr="00832E0F">
        <w:rPr>
          <w:rFonts w:ascii="Times New Roman" w:eastAsia="宋体" w:hAnsi="Times New Roman" w:cs="Times New Roman" w:hint="eastAsia"/>
        </w:rPr>
        <w:t>日</w:t>
      </w:r>
      <w:r w:rsidRPr="00832E0F">
        <w:rPr>
          <w:rFonts w:ascii="Times New Roman" w:eastAsia="宋体" w:hAnsi="Times New Roman" w:cs="Times New Roman"/>
        </w:rPr>
        <w:t>17</w:t>
      </w:r>
      <w:r w:rsidRPr="00832E0F">
        <w:rPr>
          <w:rFonts w:ascii="Times New Roman" w:eastAsia="宋体" w:hAnsi="Times New Roman" w:cs="Times New Roman" w:hint="eastAsia"/>
        </w:rPr>
        <w:t>点整（北京时间）之前</w:t>
      </w:r>
      <w:r w:rsidRPr="00832E0F">
        <w:rPr>
          <w:rFonts w:ascii="Times New Roman" w:eastAsia="宋体" w:hAnsi="Times New Roman" w:cs="Times New Roman"/>
        </w:rPr>
        <w:t>,</w:t>
      </w:r>
      <w:r w:rsidRPr="00832E0F">
        <w:rPr>
          <w:rFonts w:ascii="Times New Roman" w:eastAsia="宋体" w:hAnsi="Times New Roman" w:cs="Times New Roman" w:hint="eastAsia"/>
        </w:rPr>
        <w:t>现场提交资格预审申请文件到湖北省成套招标股份有限公司（武汉市武昌区东湖西路特</w:t>
      </w:r>
      <w:r w:rsidRPr="00832E0F">
        <w:rPr>
          <w:rFonts w:ascii="Times New Roman" w:eastAsia="宋体" w:hAnsi="Times New Roman" w:cs="Times New Roman"/>
        </w:rPr>
        <w:t>2</w:t>
      </w:r>
      <w:r w:rsidRPr="00832E0F">
        <w:rPr>
          <w:rFonts w:ascii="Times New Roman" w:eastAsia="宋体" w:hAnsi="Times New Roman" w:cs="Times New Roman" w:hint="eastAsia"/>
        </w:rPr>
        <w:t>号平安财富中心</w:t>
      </w:r>
      <w:r w:rsidRPr="00832E0F">
        <w:rPr>
          <w:rFonts w:ascii="Times New Roman" w:eastAsia="宋体" w:hAnsi="Times New Roman" w:cs="Times New Roman"/>
        </w:rPr>
        <w:t>B</w:t>
      </w:r>
      <w:proofErr w:type="gramStart"/>
      <w:r w:rsidRPr="00832E0F">
        <w:rPr>
          <w:rFonts w:ascii="Times New Roman" w:eastAsia="宋体" w:hAnsi="Times New Roman" w:cs="Times New Roman" w:hint="eastAsia"/>
        </w:rPr>
        <w:t>座十楼</w:t>
      </w:r>
      <w:proofErr w:type="gramEnd"/>
      <w:r w:rsidRPr="00832E0F">
        <w:rPr>
          <w:rFonts w:ascii="Times New Roman" w:eastAsia="宋体" w:hAnsi="Times New Roman" w:cs="Times New Roman" w:hint="eastAsia"/>
        </w:rPr>
        <w:t>），迟到的文件将不予接收。</w:t>
      </w:r>
    </w:p>
    <w:p w14:paraId="2C651902" w14:textId="50DD07D6" w:rsidR="00D424DB" w:rsidRPr="00832E0F" w:rsidRDefault="00D424DB" w:rsidP="00125B71">
      <w:pPr>
        <w:widowControl/>
        <w:rPr>
          <w:rFonts w:ascii="Times New Roman" w:eastAsia="宋体" w:hAnsi="Times New Roman" w:cs="Times New Roman"/>
        </w:rPr>
      </w:pPr>
      <w:r w:rsidRPr="00832E0F">
        <w:rPr>
          <w:rFonts w:ascii="Times New Roman" w:eastAsia="宋体" w:hAnsi="Times New Roman" w:cs="Times New Roman"/>
        </w:rPr>
        <w:t>The design agencies (consortiums) will, according to the pre-qualification requirements for solicitation, prepare pre-qualification application documents which shall be submitted on site to Hubei Provincial Complete Tendering Corporation Ltd. (Address: Floor 10, Block B, Ping An Fortune Center</w:t>
      </w:r>
      <w:r w:rsidR="00DB0222" w:rsidRPr="00832E0F">
        <w:rPr>
          <w:rFonts w:ascii="Times New Roman" w:eastAsia="宋体" w:hAnsi="Times New Roman" w:cs="Times New Roman"/>
        </w:rPr>
        <w:t xml:space="preserve">, </w:t>
      </w:r>
      <w:r w:rsidRPr="00832E0F">
        <w:rPr>
          <w:rFonts w:ascii="Times New Roman" w:eastAsia="宋体" w:hAnsi="Times New Roman" w:cs="Times New Roman"/>
        </w:rPr>
        <w:t xml:space="preserve">No. </w:t>
      </w:r>
      <w:r w:rsidR="0033792A" w:rsidRPr="00832E0F">
        <w:rPr>
          <w:rFonts w:ascii="Times New Roman" w:eastAsia="宋体" w:hAnsi="Times New Roman" w:cs="Times New Roman"/>
        </w:rPr>
        <w:t>T</w:t>
      </w:r>
      <w:r w:rsidRPr="00832E0F">
        <w:rPr>
          <w:rFonts w:ascii="Times New Roman" w:eastAsia="宋体" w:hAnsi="Times New Roman" w:cs="Times New Roman"/>
        </w:rPr>
        <w:t>2 Donghu West Road, Wuchang District, Wuhan) prior to the deadline, i.e. 17:00, May 20, 2022 (Beijing Time)</w:t>
      </w:r>
      <w:r w:rsidR="00DB0222" w:rsidRPr="00832E0F">
        <w:rPr>
          <w:rFonts w:ascii="Times New Roman" w:eastAsia="宋体" w:hAnsi="Times New Roman" w:cs="Times New Roman"/>
        </w:rPr>
        <w:t xml:space="preserve">. </w:t>
      </w:r>
      <w:r w:rsidR="00CB2119" w:rsidRPr="00832E0F">
        <w:rPr>
          <w:rFonts w:ascii="Times New Roman" w:eastAsia="宋体" w:hAnsi="Times New Roman" w:cs="Times New Roman"/>
        </w:rPr>
        <w:t xml:space="preserve">No late </w:t>
      </w:r>
      <w:r w:rsidR="00DB0222" w:rsidRPr="00832E0F">
        <w:rPr>
          <w:rFonts w:ascii="Times New Roman" w:eastAsia="宋体" w:hAnsi="Times New Roman" w:cs="Times New Roman"/>
        </w:rPr>
        <w:t>documents will be accepted.</w:t>
      </w:r>
    </w:p>
    <w:p w14:paraId="3DFC6239" w14:textId="4A827336" w:rsidR="009B3307" w:rsidRPr="00832E0F" w:rsidRDefault="009B3307" w:rsidP="00125B71">
      <w:pPr>
        <w:rPr>
          <w:rFonts w:ascii="Times New Roman" w:eastAsia="宋体" w:hAnsi="Times New Roman" w:cs="Times New Roman"/>
        </w:rPr>
      </w:pPr>
      <w:r w:rsidRPr="00832E0F">
        <w:rPr>
          <w:rFonts w:ascii="Times New Roman" w:eastAsia="宋体" w:hAnsi="Times New Roman" w:cs="Times New Roman"/>
        </w:rPr>
        <w:t>5</w:t>
      </w:r>
      <w:r w:rsidRPr="00832E0F">
        <w:rPr>
          <w:rFonts w:ascii="Times New Roman" w:eastAsia="宋体" w:hAnsi="Times New Roman" w:cs="Times New Roman" w:hint="eastAsia"/>
        </w:rPr>
        <w:t>月下旬，主办方组织资格预审评审会，</w:t>
      </w:r>
      <w:r w:rsidR="003B59CA" w:rsidRPr="00832E0F">
        <w:rPr>
          <w:rFonts w:ascii="Times New Roman" w:eastAsia="宋体" w:hAnsi="Times New Roman" w:cs="Times New Roman" w:hint="eastAsia"/>
        </w:rPr>
        <w:t>评选</w:t>
      </w:r>
      <w:r w:rsidRPr="00832E0F">
        <w:rPr>
          <w:rFonts w:ascii="Times New Roman" w:eastAsia="宋体" w:hAnsi="Times New Roman" w:cs="Times New Roman"/>
        </w:rPr>
        <w:t>6</w:t>
      </w:r>
      <w:r w:rsidRPr="00832E0F">
        <w:rPr>
          <w:rFonts w:ascii="Times New Roman" w:eastAsia="宋体" w:hAnsi="Times New Roman" w:cs="Times New Roman" w:hint="eastAsia"/>
        </w:rPr>
        <w:t>家入围设计机构（联合体），电话与网络同步公告。</w:t>
      </w:r>
    </w:p>
    <w:p w14:paraId="36DF1ACD" w14:textId="1B7EA320" w:rsidR="00291D1E" w:rsidRPr="00832E0F" w:rsidRDefault="009B3307" w:rsidP="00291D1E">
      <w:pPr>
        <w:widowControl/>
        <w:ind w:firstLineChars="0" w:firstLine="0"/>
        <w:rPr>
          <w:rFonts w:ascii="Times New Roman" w:eastAsia="宋体" w:hAnsi="Times New Roman" w:cs="Times New Roman"/>
        </w:rPr>
      </w:pPr>
      <w:r w:rsidRPr="00832E0F">
        <w:rPr>
          <w:rFonts w:ascii="Times New Roman" w:eastAsia="宋体" w:hAnsi="Times New Roman" w:cs="Times New Roman"/>
        </w:rPr>
        <w:t xml:space="preserve">In late May, the Host shall organize a pre-qualification review meeting, at which six shortlisted </w:t>
      </w:r>
      <w:r w:rsidR="009F1C47" w:rsidRPr="00832E0F">
        <w:rPr>
          <w:rFonts w:ascii="Times New Roman" w:eastAsia="宋体" w:hAnsi="Times New Roman" w:cs="Times New Roman"/>
        </w:rPr>
        <w:t>design agencies (consortiums)</w:t>
      </w:r>
      <w:r w:rsidRPr="00832E0F">
        <w:rPr>
          <w:rFonts w:ascii="Times New Roman" w:eastAsia="宋体" w:hAnsi="Times New Roman" w:cs="Times New Roman"/>
        </w:rPr>
        <w:t xml:space="preserve"> will be selected and </w:t>
      </w:r>
      <w:r w:rsidR="00A71209" w:rsidRPr="00832E0F">
        <w:rPr>
          <w:rFonts w:ascii="Times New Roman" w:eastAsia="宋体" w:hAnsi="Times New Roman" w:cs="Times New Roman"/>
        </w:rPr>
        <w:t>announced simultaneously via telephone and Internet</w:t>
      </w:r>
      <w:r w:rsidRPr="00832E0F">
        <w:rPr>
          <w:rFonts w:ascii="Times New Roman" w:eastAsia="宋体" w:hAnsi="Times New Roman" w:cs="Times New Roman"/>
        </w:rPr>
        <w:t>.</w:t>
      </w:r>
    </w:p>
    <w:p w14:paraId="11A121F0" w14:textId="098AA9A0" w:rsidR="00A71209" w:rsidRPr="00832E0F" w:rsidRDefault="00A71209" w:rsidP="00125B71">
      <w:pPr>
        <w:rPr>
          <w:rFonts w:ascii="Times New Roman" w:eastAsia="宋体" w:hAnsi="Times New Roman" w:cs="Times New Roman"/>
        </w:rPr>
      </w:pPr>
      <w:r w:rsidRPr="00832E0F">
        <w:rPr>
          <w:rFonts w:ascii="Times New Roman" w:eastAsia="宋体" w:hAnsi="Times New Roman" w:cs="Times New Roman" w:hint="eastAsia"/>
        </w:rPr>
        <w:lastRenderedPageBreak/>
        <w:t>主办方向入围设计机构提供征集文件补充文件（含详细的设计任务书和基础资料）。入围</w:t>
      </w:r>
      <w:r w:rsidR="002D523A" w:rsidRPr="00832E0F">
        <w:rPr>
          <w:rFonts w:ascii="Times New Roman" w:eastAsia="宋体" w:hAnsi="Times New Roman" w:cs="Times New Roman" w:hint="eastAsia"/>
        </w:rPr>
        <w:t>机构</w:t>
      </w:r>
      <w:r w:rsidRPr="00832E0F">
        <w:rPr>
          <w:rFonts w:ascii="Times New Roman" w:eastAsia="宋体" w:hAnsi="Times New Roman" w:cs="Times New Roman" w:hint="eastAsia"/>
        </w:rPr>
        <w:t>递交盖章《应征确认函》原件，并缴纳应征保证金。</w:t>
      </w:r>
    </w:p>
    <w:p w14:paraId="212D374D" w14:textId="58B53A75" w:rsidR="00291D1E" w:rsidRPr="00832E0F" w:rsidRDefault="009F1C47" w:rsidP="00125B71">
      <w:pPr>
        <w:widowControl/>
        <w:rPr>
          <w:rFonts w:ascii="Times New Roman" w:eastAsia="宋体" w:hAnsi="Times New Roman" w:cs="Times New Roman"/>
        </w:rPr>
      </w:pPr>
      <w:r w:rsidRPr="00832E0F">
        <w:rPr>
          <w:rFonts w:ascii="Times New Roman" w:eastAsia="宋体" w:hAnsi="Times New Roman" w:cs="Times New Roman"/>
        </w:rPr>
        <w:t xml:space="preserve">The Host shall provide </w:t>
      </w:r>
      <w:r w:rsidR="00730731" w:rsidRPr="00832E0F">
        <w:rPr>
          <w:rFonts w:ascii="Times New Roman" w:eastAsia="宋体" w:hAnsi="Times New Roman" w:cs="Times New Roman"/>
        </w:rPr>
        <w:t>supplemental solicitation documents</w:t>
      </w:r>
      <w:r w:rsidRPr="00832E0F">
        <w:rPr>
          <w:rFonts w:ascii="Times New Roman" w:eastAsia="宋体" w:hAnsi="Times New Roman" w:cs="Times New Roman"/>
        </w:rPr>
        <w:t xml:space="preserve"> (including detailed design specification and basic data) to the shortlisted applicants. The shortlisted applicants shall submit the original sealed </w:t>
      </w:r>
      <w:r w:rsidR="0083105E" w:rsidRPr="00832E0F">
        <w:rPr>
          <w:rFonts w:ascii="Times New Roman" w:eastAsia="宋体" w:hAnsi="Times New Roman" w:cs="Times New Roman"/>
        </w:rPr>
        <w:t>Application Confirmation</w:t>
      </w:r>
      <w:r w:rsidRPr="00832E0F">
        <w:rPr>
          <w:rFonts w:ascii="Times New Roman" w:eastAsia="宋体" w:hAnsi="Times New Roman" w:cs="Times New Roman"/>
        </w:rPr>
        <w:t xml:space="preserve"> and pay </w:t>
      </w:r>
      <w:r w:rsidR="002A34C2" w:rsidRPr="00832E0F">
        <w:rPr>
          <w:rFonts w:ascii="Times New Roman" w:eastAsia="宋体" w:hAnsi="Times New Roman" w:cs="Times New Roman"/>
        </w:rPr>
        <w:t>security deposit</w:t>
      </w:r>
      <w:r w:rsidRPr="00832E0F">
        <w:rPr>
          <w:rFonts w:ascii="Times New Roman" w:eastAsia="宋体" w:hAnsi="Times New Roman" w:cs="Times New Roman"/>
        </w:rPr>
        <w:t>.</w:t>
      </w:r>
    </w:p>
    <w:p w14:paraId="5EAF3B12" w14:textId="279A0BC9"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（二）第二阶段为方案征集及评审阶段，共计</w:t>
      </w:r>
      <w:r w:rsidRPr="00832E0F">
        <w:rPr>
          <w:rFonts w:ascii="Times New Roman" w:eastAsia="宋体" w:hAnsi="Times New Roman" w:cs="Times New Roman"/>
        </w:rPr>
        <w:t>12</w:t>
      </w:r>
      <w:r w:rsidRPr="00832E0F">
        <w:rPr>
          <w:rFonts w:ascii="Times New Roman" w:eastAsia="宋体" w:hAnsi="Times New Roman" w:cs="Times New Roman" w:hint="eastAsia"/>
        </w:rPr>
        <w:t>周。</w:t>
      </w:r>
      <w:r w:rsidR="00C97A7A" w:rsidRPr="00832E0F">
        <w:rPr>
          <w:rFonts w:ascii="Times New Roman" w:eastAsia="宋体" w:hAnsi="Times New Roman" w:cs="Times New Roman" w:hint="eastAsia"/>
        </w:rPr>
        <w:t>设计机构完成征集方案正式成果，主办方组织</w:t>
      </w:r>
      <w:r w:rsidR="002D523A" w:rsidRPr="00832E0F">
        <w:rPr>
          <w:rFonts w:ascii="Times New Roman" w:eastAsia="宋体" w:hAnsi="Times New Roman" w:cs="Times New Roman" w:hint="eastAsia"/>
        </w:rPr>
        <w:t>专家评审会，</w:t>
      </w:r>
      <w:r w:rsidR="00C97A7A" w:rsidRPr="00832E0F">
        <w:rPr>
          <w:rFonts w:ascii="Times New Roman" w:eastAsia="宋体" w:hAnsi="Times New Roman" w:cs="Times New Roman" w:hint="eastAsia"/>
        </w:rPr>
        <w:t>对</w:t>
      </w:r>
      <w:r w:rsidR="00C97A7A" w:rsidRPr="00832E0F">
        <w:rPr>
          <w:rFonts w:ascii="Times New Roman" w:eastAsia="宋体" w:hAnsi="Times New Roman" w:cs="Times New Roman"/>
        </w:rPr>
        <w:t>6</w:t>
      </w:r>
      <w:r w:rsidR="00C97A7A" w:rsidRPr="00832E0F">
        <w:rPr>
          <w:rFonts w:ascii="Times New Roman" w:eastAsia="宋体" w:hAnsi="Times New Roman" w:cs="Times New Roman" w:hint="eastAsia"/>
        </w:rPr>
        <w:t>家设计机构提交的征集方案</w:t>
      </w:r>
      <w:proofErr w:type="gramStart"/>
      <w:r w:rsidR="00C97A7A" w:rsidRPr="00832E0F">
        <w:rPr>
          <w:rFonts w:ascii="Times New Roman" w:eastAsia="宋体" w:hAnsi="Times New Roman" w:cs="Times New Roman" w:hint="eastAsia"/>
        </w:rPr>
        <w:t>正式成果</w:t>
      </w:r>
      <w:proofErr w:type="gramEnd"/>
      <w:r w:rsidR="00C97A7A" w:rsidRPr="00832E0F">
        <w:rPr>
          <w:rFonts w:ascii="Times New Roman" w:eastAsia="宋体" w:hAnsi="Times New Roman" w:cs="Times New Roman" w:hint="eastAsia"/>
        </w:rPr>
        <w:t>进行评审，评选出前三名为优胜方案并作为推荐候选人。经主办方组织专题会议研讨后上报</w:t>
      </w:r>
      <w:r w:rsidR="002D523A" w:rsidRPr="00832E0F">
        <w:rPr>
          <w:rFonts w:ascii="Times New Roman" w:eastAsia="宋体" w:hAnsi="Times New Roman" w:cs="Times New Roman" w:hint="eastAsia"/>
        </w:rPr>
        <w:t>武汉</w:t>
      </w:r>
      <w:r w:rsidR="00C97A7A" w:rsidRPr="00832E0F">
        <w:rPr>
          <w:rFonts w:ascii="Times New Roman" w:eastAsia="宋体" w:hAnsi="Times New Roman" w:cs="Times New Roman" w:hint="eastAsia"/>
        </w:rPr>
        <w:t>市</w:t>
      </w:r>
      <w:r w:rsidR="002D523A" w:rsidRPr="00832E0F">
        <w:rPr>
          <w:rFonts w:ascii="Times New Roman" w:eastAsia="宋体" w:hAnsi="Times New Roman" w:cs="Times New Roman" w:hint="eastAsia"/>
        </w:rPr>
        <w:t>人民</w:t>
      </w:r>
      <w:r w:rsidR="00C97A7A" w:rsidRPr="00832E0F">
        <w:rPr>
          <w:rFonts w:ascii="Times New Roman" w:eastAsia="宋体" w:hAnsi="Times New Roman" w:cs="Times New Roman" w:hint="eastAsia"/>
        </w:rPr>
        <w:t>政府，确定中标</w:t>
      </w:r>
      <w:r w:rsidR="002D523A" w:rsidRPr="00832E0F">
        <w:rPr>
          <w:rFonts w:ascii="Times New Roman" w:eastAsia="宋体" w:hAnsi="Times New Roman" w:cs="Times New Roman" w:hint="eastAsia"/>
        </w:rPr>
        <w:t>机构</w:t>
      </w:r>
      <w:r w:rsidR="00C97A7A" w:rsidRPr="00832E0F">
        <w:rPr>
          <w:rFonts w:ascii="Times New Roman" w:eastAsia="宋体" w:hAnsi="Times New Roman" w:cs="Times New Roman" w:hint="eastAsia"/>
        </w:rPr>
        <w:t>并予以公示。</w:t>
      </w:r>
    </w:p>
    <w:p w14:paraId="037A00ED" w14:textId="5B856628"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(II) Stage 2: scheme solicitation and review, lasting 12 weeks in total.</w:t>
      </w:r>
      <w:r w:rsidR="00C97A7A" w:rsidRPr="00832E0F">
        <w:rPr>
          <w:rFonts w:ascii="Times New Roman" w:eastAsia="宋体" w:hAnsi="Times New Roman" w:cs="Times New Roman"/>
        </w:rPr>
        <w:t xml:space="preserve"> Design agencies shall complete deliverables. The Host shall organize a</w:t>
      </w:r>
      <w:r w:rsidR="007B5344" w:rsidRPr="00832E0F">
        <w:rPr>
          <w:rFonts w:ascii="Times New Roman" w:eastAsia="宋体" w:hAnsi="Times New Roman" w:cs="Times New Roman"/>
        </w:rPr>
        <w:t>n</w:t>
      </w:r>
      <w:r w:rsidR="00C97A7A" w:rsidRPr="00832E0F">
        <w:rPr>
          <w:rFonts w:ascii="Times New Roman" w:eastAsia="宋体" w:hAnsi="Times New Roman" w:cs="Times New Roman"/>
        </w:rPr>
        <w:t xml:space="preserve"> </w:t>
      </w:r>
      <w:r w:rsidR="007B5344" w:rsidRPr="00832E0F">
        <w:rPr>
          <w:rFonts w:ascii="Times New Roman" w:eastAsia="宋体" w:hAnsi="Times New Roman" w:cs="Times New Roman"/>
        </w:rPr>
        <w:t>expert review meeting</w:t>
      </w:r>
      <w:r w:rsidR="007B5344" w:rsidRPr="00832E0F" w:rsidDel="007B5344">
        <w:rPr>
          <w:rFonts w:ascii="Times New Roman" w:eastAsia="宋体" w:hAnsi="Times New Roman" w:cs="Times New Roman"/>
        </w:rPr>
        <w:t xml:space="preserve"> </w:t>
      </w:r>
      <w:r w:rsidR="007B5344" w:rsidRPr="00832E0F">
        <w:rPr>
          <w:rFonts w:ascii="Times New Roman" w:eastAsia="宋体" w:hAnsi="Times New Roman" w:cs="Times New Roman"/>
        </w:rPr>
        <w:t xml:space="preserve">to review </w:t>
      </w:r>
      <w:r w:rsidR="00C97A7A" w:rsidRPr="00832E0F">
        <w:rPr>
          <w:rFonts w:ascii="Times New Roman" w:eastAsia="宋体" w:hAnsi="Times New Roman" w:cs="Times New Roman"/>
        </w:rPr>
        <w:t>the deliverables submitted by six design agencies, and select the top three winning schemes as recommended candidates</w:t>
      </w:r>
      <w:r w:rsidR="00526026" w:rsidRPr="00832E0F">
        <w:rPr>
          <w:rFonts w:ascii="Times New Roman" w:eastAsia="宋体" w:hAnsi="Times New Roman" w:cs="Times New Roman"/>
        </w:rPr>
        <w:t xml:space="preserve">, which shall be </w:t>
      </w:r>
      <w:r w:rsidR="00F578E5" w:rsidRPr="00832E0F">
        <w:rPr>
          <w:rFonts w:ascii="Times New Roman" w:eastAsia="宋体" w:hAnsi="Times New Roman" w:cs="Times New Roman"/>
        </w:rPr>
        <w:t xml:space="preserve">reported </w:t>
      </w:r>
      <w:r w:rsidR="00526026" w:rsidRPr="00832E0F">
        <w:rPr>
          <w:rFonts w:ascii="Times New Roman" w:eastAsia="宋体" w:hAnsi="Times New Roman" w:cs="Times New Roman"/>
        </w:rPr>
        <w:t xml:space="preserve">to </w:t>
      </w:r>
      <w:r w:rsidR="007B5344" w:rsidRPr="00832E0F">
        <w:rPr>
          <w:rFonts w:ascii="Times New Roman" w:eastAsia="宋体" w:hAnsi="Times New Roman" w:cs="Times New Roman"/>
        </w:rPr>
        <w:t>Wuhan Municipal People's Government</w:t>
      </w:r>
      <w:r w:rsidR="00526026" w:rsidRPr="00832E0F">
        <w:rPr>
          <w:rFonts w:ascii="Times New Roman" w:eastAsia="宋体" w:hAnsi="Times New Roman" w:cs="Times New Roman"/>
        </w:rPr>
        <w:t xml:space="preserve"> after ad hoc </w:t>
      </w:r>
      <w:r w:rsidR="00C97A7A" w:rsidRPr="00832E0F">
        <w:rPr>
          <w:rFonts w:ascii="Times New Roman" w:eastAsia="宋体" w:hAnsi="Times New Roman" w:cs="Times New Roman"/>
        </w:rPr>
        <w:t>meeting discussion</w:t>
      </w:r>
      <w:r w:rsidR="00526026" w:rsidRPr="00832E0F">
        <w:rPr>
          <w:rFonts w:ascii="Times New Roman" w:eastAsia="宋体" w:hAnsi="Times New Roman" w:cs="Times New Roman"/>
        </w:rPr>
        <w:t>. The winner shall be determined and made public.</w:t>
      </w:r>
    </w:p>
    <w:p w14:paraId="3D79DF3F" w14:textId="2E333E0E"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（三）第三阶段为征集方案整合及深化阶段。</w:t>
      </w:r>
      <w:r w:rsidR="004E07D3" w:rsidRPr="00832E0F">
        <w:rPr>
          <w:rFonts w:ascii="Times New Roman" w:eastAsia="宋体" w:hAnsi="Times New Roman" w:cs="Times New Roman" w:hint="eastAsia"/>
        </w:rPr>
        <w:t>以优胜方案为核心，由中标机构整合形成高水平、可实施的设计方案，并对空铁枢纽功能区城市设计提出优化建议。</w:t>
      </w:r>
    </w:p>
    <w:p w14:paraId="7783BB65" w14:textId="470ABB91" w:rsidR="00291D1E" w:rsidRPr="00832E0F" w:rsidRDefault="00291D1E" w:rsidP="00125B71">
      <w:pPr>
        <w:widowControl/>
        <w:rPr>
          <w:rFonts w:ascii="Times New Roman" w:eastAsia="宋体" w:hAnsi="Times New Roman" w:cs="Times New Roman"/>
          <w:b/>
          <w:bCs/>
        </w:rPr>
      </w:pPr>
      <w:r w:rsidRPr="00832E0F">
        <w:rPr>
          <w:rFonts w:ascii="Times New Roman" w:eastAsia="宋体" w:hAnsi="Times New Roman" w:cs="Times New Roman"/>
        </w:rPr>
        <w:lastRenderedPageBreak/>
        <w:t>(III) Stage 3: scheme integration and development</w:t>
      </w:r>
      <w:r w:rsidR="008710A2" w:rsidRPr="00832E0F">
        <w:rPr>
          <w:rFonts w:ascii="Times New Roman" w:eastAsia="宋体" w:hAnsi="Times New Roman" w:cs="Times New Roman"/>
        </w:rPr>
        <w:t xml:space="preserve">. The </w:t>
      </w:r>
      <w:r w:rsidRPr="00832E0F">
        <w:rPr>
          <w:rFonts w:ascii="Times New Roman" w:eastAsia="宋体" w:hAnsi="Times New Roman" w:cs="Times New Roman"/>
        </w:rPr>
        <w:t xml:space="preserve">winner shall take the winning schemes as the core and integrate them into a high-level practical </w:t>
      </w:r>
      <w:r w:rsidR="00EB553A" w:rsidRPr="00832E0F">
        <w:rPr>
          <w:rFonts w:ascii="Times New Roman" w:eastAsia="宋体" w:hAnsi="Times New Roman" w:cs="Times New Roman"/>
        </w:rPr>
        <w:t xml:space="preserve">design </w:t>
      </w:r>
      <w:r w:rsidRPr="00832E0F">
        <w:rPr>
          <w:rFonts w:ascii="Times New Roman" w:eastAsia="宋体" w:hAnsi="Times New Roman" w:cs="Times New Roman"/>
        </w:rPr>
        <w:t xml:space="preserve">scheme, and put forward suggestions for optimizing the urban design of the </w:t>
      </w:r>
      <w:r w:rsidR="00EB553A" w:rsidRPr="00832E0F">
        <w:rPr>
          <w:rFonts w:ascii="Times New Roman" w:eastAsia="宋体" w:hAnsi="Times New Roman" w:cs="Times New Roman"/>
        </w:rPr>
        <w:t xml:space="preserve">air-rail hub </w:t>
      </w:r>
      <w:r w:rsidRPr="00832E0F">
        <w:rPr>
          <w:rFonts w:ascii="Times New Roman" w:eastAsia="宋体" w:hAnsi="Times New Roman" w:cs="Times New Roman"/>
        </w:rPr>
        <w:t>function area.</w:t>
      </w:r>
    </w:p>
    <w:p w14:paraId="13B91C16" w14:textId="27ACE5D9" w:rsidR="00291D1E" w:rsidRPr="00832E0F" w:rsidRDefault="003B59CA" w:rsidP="00291D1E">
      <w:pPr>
        <w:pStyle w:val="1"/>
        <w:spacing w:before="156"/>
        <w:rPr>
          <w:rFonts w:ascii="Times New Roman" w:eastAsia="宋体" w:hAnsi="Times New Roman" w:cs="Times New Roman"/>
        </w:rPr>
      </w:pPr>
      <w:r w:rsidRPr="00832E0F">
        <w:rPr>
          <w:rFonts w:ascii="Times New Roman" w:eastAsia="宋体" w:hAnsi="Times New Roman" w:cs="Times New Roman" w:hint="eastAsia"/>
        </w:rPr>
        <w:t>方案征集</w:t>
      </w:r>
      <w:r w:rsidR="00291D1E" w:rsidRPr="00832E0F">
        <w:rPr>
          <w:rFonts w:ascii="Times New Roman" w:eastAsia="宋体" w:hAnsi="Times New Roman" w:cs="Times New Roman" w:hint="eastAsia"/>
        </w:rPr>
        <w:t>费用</w:t>
      </w:r>
    </w:p>
    <w:p w14:paraId="3F773E5A" w14:textId="4D267FDD" w:rsidR="00291D1E" w:rsidRPr="00832E0F" w:rsidRDefault="00291D1E" w:rsidP="00291D1E">
      <w:pPr>
        <w:widowControl/>
        <w:ind w:firstLineChars="0" w:firstLine="0"/>
        <w:jc w:val="left"/>
        <w:rPr>
          <w:rFonts w:ascii="Times New Roman" w:eastAsia="宋体" w:hAnsi="Times New Roman" w:cs="Times New Roman"/>
          <w:b/>
          <w:bCs/>
          <w:kern w:val="44"/>
          <w:sz w:val="32"/>
          <w:szCs w:val="32"/>
        </w:rPr>
      </w:pPr>
      <w:r w:rsidRPr="00832E0F">
        <w:rPr>
          <w:rFonts w:ascii="Times New Roman" w:eastAsia="宋体" w:hAnsi="Times New Roman" w:cs="Times New Roman"/>
          <w:b/>
          <w:sz w:val="32"/>
          <w:szCs w:val="32"/>
        </w:rPr>
        <w:t xml:space="preserve">VIII. </w:t>
      </w:r>
      <w:r w:rsidR="00F81A4B" w:rsidRPr="00832E0F">
        <w:rPr>
          <w:rFonts w:ascii="Times New Roman" w:eastAsia="宋体" w:hAnsi="Times New Roman" w:cs="Times New Roman"/>
          <w:b/>
          <w:sz w:val="32"/>
          <w:szCs w:val="32"/>
        </w:rPr>
        <w:t xml:space="preserve">Scheme </w:t>
      </w:r>
      <w:r w:rsidRPr="00832E0F">
        <w:rPr>
          <w:rFonts w:ascii="Times New Roman" w:eastAsia="宋体" w:hAnsi="Times New Roman" w:cs="Times New Roman"/>
          <w:b/>
          <w:sz w:val="32"/>
          <w:szCs w:val="32"/>
        </w:rPr>
        <w:t>Compensation</w:t>
      </w:r>
    </w:p>
    <w:p w14:paraId="5C9FCBAD" w14:textId="77777777"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本次方案征集费用均以人民币支付，税费均由设计机构（联合体）自理。经过专家评审后，符合设计要求的设计机构（联合体），依据其排名将获得如下方案征集费用：</w:t>
      </w:r>
    </w:p>
    <w:p w14:paraId="79558289" w14:textId="77777777"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The scheme compensation in this solicitation will be paid in RMB, and any taxes and fees incurred therefrom shall be borne by design agencies (consortiums). Design agencies (consortiums) that meet the design requirements upon review by experts will receive the following compensation depending on their rankings:</w:t>
      </w:r>
    </w:p>
    <w:p w14:paraId="607DC80A" w14:textId="2EFA7D17"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中标</w:t>
      </w:r>
      <w:r w:rsidR="002D523A" w:rsidRPr="00832E0F">
        <w:rPr>
          <w:rFonts w:ascii="Times New Roman" w:eastAsia="宋体" w:hAnsi="Times New Roman" w:cs="Times New Roman" w:hint="eastAsia"/>
        </w:rPr>
        <w:t>机构</w:t>
      </w:r>
      <w:r w:rsidRPr="00832E0F">
        <w:rPr>
          <w:rFonts w:ascii="Times New Roman" w:eastAsia="宋体" w:hAnsi="Times New Roman" w:cs="Times New Roman" w:hint="eastAsia"/>
        </w:rPr>
        <w:t>：</w:t>
      </w:r>
      <w:r w:rsidR="00734FFD" w:rsidRPr="00832E0F">
        <w:rPr>
          <w:rFonts w:ascii="Times New Roman" w:eastAsia="宋体" w:hAnsi="Times New Roman" w:cs="Times New Roman" w:hint="eastAsia"/>
        </w:rPr>
        <w:t>方案征集费</w:t>
      </w:r>
      <w:r w:rsidR="00734FFD" w:rsidRPr="00832E0F">
        <w:rPr>
          <w:rFonts w:ascii="Times New Roman" w:eastAsia="宋体" w:hAnsi="Times New Roman" w:cs="Times New Roman"/>
        </w:rPr>
        <w:t>700</w:t>
      </w:r>
      <w:r w:rsidR="00734FFD" w:rsidRPr="00832E0F">
        <w:rPr>
          <w:rFonts w:ascii="Times New Roman" w:eastAsia="宋体" w:hAnsi="Times New Roman" w:cs="Times New Roman" w:hint="eastAsia"/>
        </w:rPr>
        <w:t>万元（</w:t>
      </w:r>
      <w:proofErr w:type="gramStart"/>
      <w:r w:rsidR="00734FFD" w:rsidRPr="00832E0F">
        <w:rPr>
          <w:rFonts w:ascii="Times New Roman" w:eastAsia="宋体" w:hAnsi="Times New Roman" w:cs="Times New Roman" w:hint="eastAsia"/>
        </w:rPr>
        <w:t>含方案</w:t>
      </w:r>
      <w:proofErr w:type="gramEnd"/>
      <w:r w:rsidR="00734FFD" w:rsidRPr="00832E0F">
        <w:rPr>
          <w:rFonts w:ascii="Times New Roman" w:eastAsia="宋体" w:hAnsi="Times New Roman" w:cs="Times New Roman" w:hint="eastAsia"/>
        </w:rPr>
        <w:t>征集费</w:t>
      </w:r>
      <w:r w:rsidR="00734FFD" w:rsidRPr="00832E0F">
        <w:rPr>
          <w:rFonts w:ascii="Times New Roman" w:eastAsia="宋体" w:hAnsi="Times New Roman" w:cs="Times New Roman"/>
        </w:rPr>
        <w:t>300</w:t>
      </w:r>
      <w:r w:rsidR="00734FFD" w:rsidRPr="00832E0F">
        <w:rPr>
          <w:rFonts w:ascii="Times New Roman" w:eastAsia="宋体" w:hAnsi="Times New Roman" w:cs="Times New Roman" w:hint="eastAsia"/>
        </w:rPr>
        <w:t>万元及整合深化方案费用</w:t>
      </w:r>
      <w:r w:rsidR="00734FFD" w:rsidRPr="00832E0F">
        <w:rPr>
          <w:rFonts w:ascii="Times New Roman" w:eastAsia="宋体" w:hAnsi="Times New Roman" w:cs="Times New Roman"/>
        </w:rPr>
        <w:t>400</w:t>
      </w:r>
      <w:r w:rsidR="00734FFD" w:rsidRPr="00832E0F">
        <w:rPr>
          <w:rFonts w:ascii="Times New Roman" w:eastAsia="宋体" w:hAnsi="Times New Roman" w:cs="Times New Roman" w:hint="eastAsia"/>
        </w:rPr>
        <w:t>万元）。</w:t>
      </w:r>
    </w:p>
    <w:p w14:paraId="547014A7" w14:textId="08310287"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 xml:space="preserve">Winner: Compensation of RMB </w:t>
      </w:r>
      <w:r w:rsidR="00734FFD" w:rsidRPr="00832E0F">
        <w:rPr>
          <w:rFonts w:ascii="Times New Roman" w:eastAsia="宋体" w:hAnsi="Times New Roman" w:cs="Times New Roman"/>
        </w:rPr>
        <w:t>7</w:t>
      </w:r>
      <w:r w:rsidRPr="00832E0F">
        <w:rPr>
          <w:rFonts w:ascii="Times New Roman" w:eastAsia="宋体" w:hAnsi="Times New Roman" w:cs="Times New Roman"/>
        </w:rPr>
        <w:t xml:space="preserve"> million (including the compensation </w:t>
      </w:r>
      <w:r w:rsidR="00734FFD" w:rsidRPr="00832E0F">
        <w:rPr>
          <w:rFonts w:ascii="Times New Roman" w:eastAsia="宋体" w:hAnsi="Times New Roman" w:cs="Times New Roman"/>
        </w:rPr>
        <w:t xml:space="preserve">of RMB 3 million </w:t>
      </w:r>
      <w:r w:rsidRPr="00832E0F">
        <w:rPr>
          <w:rFonts w:ascii="Times New Roman" w:eastAsia="宋体" w:hAnsi="Times New Roman" w:cs="Times New Roman"/>
        </w:rPr>
        <w:t xml:space="preserve">for </w:t>
      </w:r>
      <w:r w:rsidR="00734FFD" w:rsidRPr="00832E0F">
        <w:rPr>
          <w:rFonts w:ascii="Times New Roman" w:eastAsia="宋体" w:hAnsi="Times New Roman" w:cs="Times New Roman"/>
        </w:rPr>
        <w:t xml:space="preserve">scheme solicitation and </w:t>
      </w:r>
      <w:r w:rsidR="00DC14A9" w:rsidRPr="00832E0F">
        <w:rPr>
          <w:rFonts w:ascii="Times New Roman" w:eastAsia="宋体" w:hAnsi="Times New Roman" w:cs="Times New Roman"/>
        </w:rPr>
        <w:t xml:space="preserve">the compensation </w:t>
      </w:r>
      <w:r w:rsidR="00734FFD" w:rsidRPr="00832E0F">
        <w:rPr>
          <w:rFonts w:ascii="Times New Roman" w:eastAsia="宋体" w:hAnsi="Times New Roman" w:cs="Times New Roman"/>
        </w:rPr>
        <w:t xml:space="preserve">of RMB 4 million for </w:t>
      </w:r>
      <w:r w:rsidRPr="00832E0F">
        <w:rPr>
          <w:rFonts w:ascii="Times New Roman" w:eastAsia="宋体" w:hAnsi="Times New Roman" w:cs="Times New Roman"/>
        </w:rPr>
        <w:t>scheme integration and development).</w:t>
      </w:r>
    </w:p>
    <w:p w14:paraId="6AD52F85" w14:textId="5A9DAB3A"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第二、三名</w:t>
      </w:r>
      <w:r w:rsidR="002D523A" w:rsidRPr="00832E0F">
        <w:rPr>
          <w:rFonts w:ascii="Times New Roman" w:eastAsia="宋体" w:hAnsi="Times New Roman" w:cs="Times New Roman" w:hint="eastAsia"/>
        </w:rPr>
        <w:t>设计机构</w:t>
      </w:r>
      <w:r w:rsidRPr="00832E0F">
        <w:rPr>
          <w:rFonts w:ascii="Times New Roman" w:eastAsia="宋体" w:hAnsi="Times New Roman" w:cs="Times New Roman" w:hint="eastAsia"/>
        </w:rPr>
        <w:t>：方案征集费各</w:t>
      </w:r>
      <w:r w:rsidR="00DC14A9" w:rsidRPr="00832E0F">
        <w:rPr>
          <w:rFonts w:ascii="Times New Roman" w:eastAsia="宋体" w:hAnsi="Times New Roman" w:cs="Times New Roman"/>
        </w:rPr>
        <w:t>3</w:t>
      </w:r>
      <w:r w:rsidRPr="00832E0F">
        <w:rPr>
          <w:rFonts w:ascii="Times New Roman" w:eastAsia="宋体" w:hAnsi="Times New Roman" w:cs="Times New Roman"/>
        </w:rPr>
        <w:t>00</w:t>
      </w:r>
      <w:r w:rsidRPr="00832E0F">
        <w:rPr>
          <w:rFonts w:ascii="Times New Roman" w:eastAsia="宋体" w:hAnsi="Times New Roman" w:cs="Times New Roman" w:hint="eastAsia"/>
        </w:rPr>
        <w:t>万元。</w:t>
      </w:r>
    </w:p>
    <w:p w14:paraId="0F8CEDE4" w14:textId="7249200A" w:rsidR="00291D1E" w:rsidRPr="00832E0F" w:rsidRDefault="00291D1E" w:rsidP="00291D1E">
      <w:pPr>
        <w:widowControl/>
        <w:ind w:firstLineChars="0" w:firstLine="0"/>
        <w:jc w:val="left"/>
        <w:rPr>
          <w:rFonts w:ascii="Times New Roman" w:eastAsia="宋体" w:hAnsi="Times New Roman" w:cs="Times New Roman"/>
        </w:rPr>
      </w:pPr>
      <w:r w:rsidRPr="00832E0F">
        <w:rPr>
          <w:rFonts w:ascii="Times New Roman" w:eastAsia="宋体" w:hAnsi="Times New Roman" w:cs="Times New Roman"/>
        </w:rPr>
        <w:t xml:space="preserve">Second and third places: Compensation of RMB </w:t>
      </w:r>
      <w:r w:rsidR="00DC14A9" w:rsidRPr="00832E0F">
        <w:rPr>
          <w:rFonts w:ascii="Times New Roman" w:eastAsia="宋体" w:hAnsi="Times New Roman" w:cs="Times New Roman"/>
        </w:rPr>
        <w:t>3</w:t>
      </w:r>
      <w:r w:rsidRPr="00832E0F">
        <w:rPr>
          <w:rFonts w:ascii="Times New Roman" w:eastAsia="宋体" w:hAnsi="Times New Roman" w:cs="Times New Roman"/>
        </w:rPr>
        <w:t xml:space="preserve"> million separately.</w:t>
      </w:r>
    </w:p>
    <w:p w14:paraId="2C8EFEF3" w14:textId="6DBEC209"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hint="eastAsia"/>
        </w:rPr>
        <w:t>第四、五、六</w:t>
      </w:r>
      <w:r w:rsidR="003B59CA" w:rsidRPr="00832E0F">
        <w:rPr>
          <w:rFonts w:ascii="Times New Roman" w:eastAsia="宋体" w:hAnsi="Times New Roman" w:cs="Times New Roman" w:hint="eastAsia"/>
        </w:rPr>
        <w:t>名</w:t>
      </w:r>
      <w:r w:rsidR="002D523A" w:rsidRPr="00832E0F">
        <w:rPr>
          <w:rFonts w:ascii="Times New Roman" w:eastAsia="宋体" w:hAnsi="Times New Roman" w:cs="Times New Roman" w:hint="eastAsia"/>
        </w:rPr>
        <w:t>设计机构</w:t>
      </w:r>
      <w:r w:rsidRPr="00832E0F">
        <w:rPr>
          <w:rFonts w:ascii="Times New Roman" w:eastAsia="宋体" w:hAnsi="Times New Roman" w:cs="Times New Roman" w:hint="eastAsia"/>
        </w:rPr>
        <w:t>：</w:t>
      </w:r>
      <w:r w:rsidR="00965BD3" w:rsidRPr="00832E0F">
        <w:rPr>
          <w:rFonts w:ascii="Times New Roman" w:eastAsia="宋体" w:hAnsi="Times New Roman" w:cs="Times New Roman" w:hint="eastAsia"/>
        </w:rPr>
        <w:t>方案征集费分别为</w:t>
      </w:r>
      <w:r w:rsidR="00965BD3" w:rsidRPr="00832E0F">
        <w:rPr>
          <w:rFonts w:ascii="Times New Roman" w:eastAsia="宋体" w:hAnsi="Times New Roman" w:cs="Times New Roman"/>
        </w:rPr>
        <w:t>250</w:t>
      </w:r>
      <w:r w:rsidR="00965BD3" w:rsidRPr="00832E0F">
        <w:rPr>
          <w:rFonts w:ascii="Times New Roman" w:eastAsia="宋体" w:hAnsi="Times New Roman" w:cs="Times New Roman" w:hint="eastAsia"/>
        </w:rPr>
        <w:t>万元、</w:t>
      </w:r>
      <w:r w:rsidR="00965BD3" w:rsidRPr="00832E0F">
        <w:rPr>
          <w:rFonts w:ascii="Times New Roman" w:eastAsia="宋体" w:hAnsi="Times New Roman" w:cs="Times New Roman"/>
        </w:rPr>
        <w:t>200</w:t>
      </w:r>
      <w:r w:rsidR="00965BD3" w:rsidRPr="00832E0F">
        <w:rPr>
          <w:rFonts w:ascii="Times New Roman" w:eastAsia="宋体" w:hAnsi="Times New Roman" w:cs="Times New Roman" w:hint="eastAsia"/>
        </w:rPr>
        <w:t>万</w:t>
      </w:r>
      <w:r w:rsidR="00965BD3" w:rsidRPr="00832E0F">
        <w:rPr>
          <w:rFonts w:ascii="Times New Roman" w:eastAsia="宋体" w:hAnsi="Times New Roman" w:cs="Times New Roman" w:hint="eastAsia"/>
        </w:rPr>
        <w:lastRenderedPageBreak/>
        <w:t>元、</w:t>
      </w:r>
      <w:r w:rsidR="00965BD3" w:rsidRPr="00832E0F">
        <w:rPr>
          <w:rFonts w:ascii="Times New Roman" w:eastAsia="宋体" w:hAnsi="Times New Roman" w:cs="Times New Roman"/>
        </w:rPr>
        <w:t>150</w:t>
      </w:r>
      <w:r w:rsidR="00965BD3" w:rsidRPr="00832E0F">
        <w:rPr>
          <w:rFonts w:ascii="Times New Roman" w:eastAsia="宋体" w:hAnsi="Times New Roman" w:cs="Times New Roman" w:hint="eastAsia"/>
        </w:rPr>
        <w:t>万元。</w:t>
      </w:r>
    </w:p>
    <w:p w14:paraId="04D76FD2" w14:textId="09CE514D" w:rsidR="00291D1E" w:rsidRPr="00832E0F" w:rsidRDefault="00291D1E" w:rsidP="00125B71">
      <w:pPr>
        <w:widowControl/>
        <w:rPr>
          <w:rFonts w:ascii="Times New Roman" w:eastAsia="宋体" w:hAnsi="Times New Roman" w:cs="Times New Roman"/>
        </w:rPr>
      </w:pPr>
      <w:r w:rsidRPr="00832E0F">
        <w:rPr>
          <w:rFonts w:ascii="Times New Roman" w:eastAsia="宋体" w:hAnsi="Times New Roman" w:cs="Times New Roman"/>
        </w:rPr>
        <w:t>Fourth, fifth and sixth places: Compensation of RMB 2</w:t>
      </w:r>
      <w:r w:rsidR="00965BD3" w:rsidRPr="00832E0F">
        <w:rPr>
          <w:rFonts w:ascii="Times New Roman" w:eastAsia="宋体" w:hAnsi="Times New Roman" w:cs="Times New Roman"/>
        </w:rPr>
        <w:t>.5</w:t>
      </w:r>
      <w:r w:rsidRPr="00832E0F">
        <w:rPr>
          <w:rFonts w:ascii="Times New Roman" w:eastAsia="宋体" w:hAnsi="Times New Roman" w:cs="Times New Roman"/>
        </w:rPr>
        <w:t xml:space="preserve"> million</w:t>
      </w:r>
      <w:r w:rsidR="00965BD3" w:rsidRPr="00832E0F">
        <w:rPr>
          <w:rFonts w:ascii="Times New Roman" w:eastAsia="宋体" w:hAnsi="Times New Roman" w:cs="Times New Roman"/>
        </w:rPr>
        <w:t>,</w:t>
      </w:r>
      <w:r w:rsidRPr="00832E0F">
        <w:rPr>
          <w:rFonts w:ascii="Times New Roman" w:eastAsia="宋体" w:hAnsi="Times New Roman" w:cs="Times New Roman"/>
        </w:rPr>
        <w:t xml:space="preserve"> </w:t>
      </w:r>
      <w:r w:rsidR="00965BD3" w:rsidRPr="00832E0F">
        <w:rPr>
          <w:rFonts w:ascii="Times New Roman" w:eastAsia="宋体" w:hAnsi="Times New Roman" w:cs="Times New Roman"/>
        </w:rPr>
        <w:t>RMB 2 million and RMB 1.5 million respectively</w:t>
      </w:r>
      <w:r w:rsidRPr="00832E0F">
        <w:rPr>
          <w:rFonts w:ascii="Times New Roman" w:eastAsia="宋体" w:hAnsi="Times New Roman" w:cs="Times New Roman"/>
        </w:rPr>
        <w:t>.</w:t>
      </w:r>
    </w:p>
    <w:p w14:paraId="5AD7BB94" w14:textId="05EEE2E6" w:rsidR="003B59CA" w:rsidRPr="00832E0F" w:rsidRDefault="003B59CA" w:rsidP="00125B71">
      <w:pPr>
        <w:rPr>
          <w:rFonts w:ascii="Times New Roman" w:eastAsia="宋体" w:hAnsi="Times New Roman" w:cs="Times New Roman"/>
        </w:rPr>
      </w:pPr>
      <w:r w:rsidRPr="00832E0F">
        <w:rPr>
          <w:rFonts w:ascii="Times New Roman" w:eastAsia="宋体" w:hAnsi="Times New Roman" w:cs="Times New Roman" w:hint="eastAsia"/>
        </w:rPr>
        <w:t>设计机构以设计联合体名义参加征集活动的，承办方将只与联合体的牵头方联系和结算。境外设计机构若无法使用该机构账户收取人民币的，可授权境内合法独立法人代收款项。</w:t>
      </w:r>
    </w:p>
    <w:p w14:paraId="38834854" w14:textId="7C996A15" w:rsidR="00F81A4B" w:rsidRPr="00832E0F" w:rsidRDefault="00F81A4B" w:rsidP="001379B9">
      <w:pPr>
        <w:widowControl/>
        <w:rPr>
          <w:rFonts w:ascii="Times New Roman" w:eastAsia="宋体" w:hAnsi="Times New Roman" w:cs="Times New Roman"/>
        </w:rPr>
      </w:pPr>
      <w:r w:rsidRPr="00832E0F">
        <w:rPr>
          <w:rFonts w:ascii="Times New Roman" w:eastAsia="宋体" w:hAnsi="Times New Roman" w:cs="Times New Roman"/>
        </w:rPr>
        <w:t>If design agencies participate in the solicitation in the name of consortiums, the organizer will only contact and settle with the leading member thereof. If a foreign design agency cannot use its account to collect RMB funds, it may authorize a domestic independent legal entity for collection.</w:t>
      </w:r>
    </w:p>
    <w:p w14:paraId="2143F556" w14:textId="2B204BFF" w:rsidR="003B59CA" w:rsidRPr="00832E0F" w:rsidRDefault="003B59CA" w:rsidP="00125B71">
      <w:pPr>
        <w:rPr>
          <w:rFonts w:ascii="Times New Roman" w:eastAsia="宋体" w:hAnsi="Times New Roman" w:cs="Times New Roman"/>
        </w:rPr>
      </w:pPr>
      <w:r w:rsidRPr="00832E0F">
        <w:rPr>
          <w:rFonts w:ascii="Times New Roman" w:eastAsia="宋体" w:hAnsi="Times New Roman" w:cs="Times New Roman" w:hint="eastAsia"/>
        </w:rPr>
        <w:t>如承办方或评审专家组认为设计机构（联合体）提交的应征设计文件未达到约定的设计工作深度及成果要求的，承办方可相应支付部分或不支付其方案征集费用。</w:t>
      </w:r>
    </w:p>
    <w:p w14:paraId="1110515A" w14:textId="04A57379" w:rsidR="00226144" w:rsidRPr="00832E0F" w:rsidRDefault="00226144" w:rsidP="001379B9">
      <w:pPr>
        <w:widowControl/>
        <w:rPr>
          <w:rFonts w:ascii="Times New Roman" w:eastAsia="宋体" w:hAnsi="Times New Roman" w:cs="Times New Roman"/>
        </w:rPr>
      </w:pPr>
      <w:r w:rsidRPr="00832E0F">
        <w:rPr>
          <w:rFonts w:ascii="Times New Roman" w:eastAsia="宋体" w:hAnsi="Times New Roman" w:cs="Times New Roman"/>
        </w:rPr>
        <w:t>If the organizer or review panel holds that the deliverables submitted by any design agency (consortium) fail to reach the agreed design extent and deliverables requirements, the organizer may correspondingly pay a part of or not pay the compensation thereto.</w:t>
      </w:r>
    </w:p>
    <w:p w14:paraId="57E97FF6" w14:textId="4A26B7AC" w:rsidR="00291D1E" w:rsidRPr="00832E0F" w:rsidRDefault="003B59CA" w:rsidP="00125B71">
      <w:pPr>
        <w:rPr>
          <w:rFonts w:ascii="Times New Roman" w:eastAsia="宋体" w:hAnsi="Times New Roman" w:cs="Times New Roman"/>
        </w:rPr>
      </w:pPr>
      <w:r w:rsidRPr="00832E0F">
        <w:rPr>
          <w:rFonts w:ascii="Times New Roman" w:eastAsia="宋体" w:hAnsi="Times New Roman" w:cs="Times New Roman" w:hint="eastAsia"/>
        </w:rPr>
        <w:t>设计机构（联合体）参加本次方案征集活动的所有费用（含差旅</w:t>
      </w:r>
      <w:r w:rsidR="0018774D" w:rsidRPr="00832E0F">
        <w:rPr>
          <w:rFonts w:ascii="Times New Roman" w:eastAsia="宋体" w:hAnsi="Times New Roman" w:cs="Times New Roman" w:hint="eastAsia"/>
        </w:rPr>
        <w:t>费、</w:t>
      </w:r>
      <w:r w:rsidRPr="00832E0F">
        <w:rPr>
          <w:rFonts w:ascii="Times New Roman" w:eastAsia="宋体" w:hAnsi="Times New Roman" w:cs="Times New Roman" w:hint="eastAsia"/>
        </w:rPr>
        <w:t>住宿费</w:t>
      </w:r>
      <w:r w:rsidR="0018774D" w:rsidRPr="00832E0F">
        <w:rPr>
          <w:rFonts w:ascii="Times New Roman" w:eastAsia="宋体" w:hAnsi="Times New Roman" w:cs="Times New Roman" w:hint="eastAsia"/>
        </w:rPr>
        <w:t>等</w:t>
      </w:r>
      <w:r w:rsidRPr="00832E0F">
        <w:rPr>
          <w:rFonts w:ascii="Times New Roman" w:eastAsia="宋体" w:hAnsi="Times New Roman" w:cs="Times New Roman" w:hint="eastAsia"/>
        </w:rPr>
        <w:t>）均自行承担。</w:t>
      </w:r>
    </w:p>
    <w:p w14:paraId="33DEF4CF" w14:textId="0CAC7672" w:rsidR="00291D1E" w:rsidRPr="00832E0F" w:rsidRDefault="00E51CB7" w:rsidP="001379B9">
      <w:pPr>
        <w:widowControl/>
        <w:rPr>
          <w:rFonts w:ascii="Times New Roman" w:eastAsia="宋体" w:hAnsi="Times New Roman" w:cs="Times New Roman"/>
          <w:b/>
          <w:bCs/>
        </w:rPr>
      </w:pPr>
      <w:r w:rsidRPr="00832E0F">
        <w:rPr>
          <w:rFonts w:ascii="Times New Roman" w:eastAsia="宋体" w:hAnsi="Times New Roman" w:cs="Times New Roman"/>
        </w:rPr>
        <w:lastRenderedPageBreak/>
        <w:t>Design agencies (consortiums) shall bear all expenses for participating in this solicitation (including travel and accommodation expenses).</w:t>
      </w:r>
    </w:p>
    <w:p w14:paraId="0B626705" w14:textId="77777777" w:rsidR="00291D1E" w:rsidRPr="00832E0F" w:rsidRDefault="00291D1E" w:rsidP="00291D1E">
      <w:pPr>
        <w:pStyle w:val="1"/>
        <w:spacing w:before="156"/>
        <w:rPr>
          <w:rFonts w:ascii="Times New Roman" w:eastAsia="宋体" w:hAnsi="Times New Roman" w:cs="Times New Roman"/>
        </w:rPr>
      </w:pPr>
      <w:r w:rsidRPr="00832E0F">
        <w:rPr>
          <w:rFonts w:ascii="Times New Roman" w:eastAsia="宋体" w:hAnsi="Times New Roman" w:cs="Times New Roman" w:hint="eastAsia"/>
        </w:rPr>
        <w:t>咨询及联系</w:t>
      </w:r>
    </w:p>
    <w:p w14:paraId="5916D8AC" w14:textId="361F3A60" w:rsidR="00291D1E" w:rsidRPr="00832E0F" w:rsidRDefault="00291D1E" w:rsidP="00291D1E">
      <w:pPr>
        <w:widowControl/>
        <w:ind w:firstLineChars="0" w:firstLine="0"/>
        <w:jc w:val="left"/>
        <w:rPr>
          <w:rFonts w:ascii="Times New Roman" w:eastAsia="宋体" w:hAnsi="Times New Roman" w:cs="Times New Roman"/>
          <w:b/>
          <w:bCs/>
          <w:kern w:val="44"/>
          <w:sz w:val="32"/>
          <w:szCs w:val="32"/>
        </w:rPr>
      </w:pPr>
      <w:r w:rsidRPr="00832E0F">
        <w:rPr>
          <w:rFonts w:ascii="Times New Roman" w:eastAsia="宋体" w:hAnsi="Times New Roman" w:cs="Times New Roman"/>
          <w:b/>
          <w:sz w:val="32"/>
          <w:szCs w:val="32"/>
        </w:rPr>
        <w:t>IX. Consulting and Contact</w:t>
      </w:r>
    </w:p>
    <w:p w14:paraId="5FB3C1CA" w14:textId="4F7BE33F" w:rsidR="003B59CA" w:rsidRPr="00832E0F" w:rsidRDefault="003B59CA" w:rsidP="00125B71">
      <w:pPr>
        <w:rPr>
          <w:rFonts w:ascii="Times New Roman" w:eastAsia="宋体" w:hAnsi="Times New Roman" w:cs="Times New Roman"/>
        </w:rPr>
      </w:pPr>
      <w:bookmarkStart w:id="13" w:name="_Hlk101792775"/>
      <w:r w:rsidRPr="00832E0F">
        <w:rPr>
          <w:rFonts w:ascii="Times New Roman" w:eastAsia="宋体" w:hAnsi="Times New Roman" w:cs="Times New Roman" w:hint="eastAsia"/>
        </w:rPr>
        <w:t>（一）协办单位</w:t>
      </w:r>
    </w:p>
    <w:p w14:paraId="5EC9C685" w14:textId="0327AF2D" w:rsidR="00E51CB7" w:rsidRPr="00832E0F" w:rsidRDefault="00E51CB7" w:rsidP="001379B9">
      <w:pPr>
        <w:widowControl/>
        <w:rPr>
          <w:rFonts w:ascii="Times New Roman" w:eastAsia="宋体" w:hAnsi="Times New Roman" w:cs="Times New Roman"/>
        </w:rPr>
      </w:pPr>
      <w:r w:rsidRPr="00832E0F">
        <w:rPr>
          <w:rFonts w:ascii="Times New Roman" w:eastAsia="宋体" w:hAnsi="Times New Roman" w:cs="Times New Roman" w:hint="eastAsia"/>
        </w:rPr>
        <w:t>(</w:t>
      </w:r>
      <w:r w:rsidRPr="00832E0F">
        <w:rPr>
          <w:rFonts w:ascii="Times New Roman" w:eastAsia="宋体" w:hAnsi="Times New Roman" w:cs="Times New Roman"/>
        </w:rPr>
        <w:t>I) Co-organizer</w:t>
      </w:r>
    </w:p>
    <w:p w14:paraId="0E1E56AD" w14:textId="24780B45" w:rsidR="003B59CA" w:rsidRPr="00832E0F" w:rsidRDefault="003B59CA" w:rsidP="00125B71">
      <w:pPr>
        <w:rPr>
          <w:rFonts w:ascii="Times New Roman" w:eastAsia="宋体" w:hAnsi="Times New Roman" w:cs="Times New Roman"/>
        </w:rPr>
      </w:pPr>
      <w:bookmarkStart w:id="14" w:name="_Hlk101791261"/>
      <w:r w:rsidRPr="00832E0F">
        <w:rPr>
          <w:rFonts w:ascii="Times New Roman" w:eastAsia="宋体" w:hAnsi="Times New Roman" w:cs="Times New Roman" w:hint="eastAsia"/>
        </w:rPr>
        <w:t>武汉市规划研究院</w:t>
      </w:r>
    </w:p>
    <w:p w14:paraId="2C551935" w14:textId="150348FE" w:rsidR="00E51CB7" w:rsidRPr="00832E0F" w:rsidRDefault="00E51CB7" w:rsidP="001379B9">
      <w:pPr>
        <w:widowControl/>
        <w:rPr>
          <w:rFonts w:ascii="Times New Roman" w:eastAsia="宋体" w:hAnsi="Times New Roman" w:cs="Times New Roman"/>
        </w:rPr>
      </w:pPr>
      <w:r w:rsidRPr="00832E0F">
        <w:rPr>
          <w:rFonts w:ascii="Times New Roman" w:eastAsia="宋体" w:hAnsi="Times New Roman" w:cs="Times New Roman"/>
        </w:rPr>
        <w:t>Wuhan Planning &amp; Design Institute</w:t>
      </w:r>
    </w:p>
    <w:p w14:paraId="3CEFDABA" w14:textId="3A13F5CA" w:rsidR="003B59CA" w:rsidRPr="00832E0F" w:rsidRDefault="003B59CA" w:rsidP="00125B71">
      <w:pPr>
        <w:rPr>
          <w:rFonts w:ascii="Times New Roman" w:eastAsia="宋体" w:hAnsi="Times New Roman" w:cs="Times New Roman"/>
        </w:rPr>
      </w:pPr>
      <w:r w:rsidRPr="00832E0F">
        <w:rPr>
          <w:rFonts w:ascii="Times New Roman" w:eastAsia="宋体" w:hAnsi="Times New Roman" w:cs="Times New Roman" w:hint="eastAsia"/>
        </w:rPr>
        <w:t>联系人：程梦</w:t>
      </w:r>
      <w:r w:rsidRPr="00832E0F">
        <w:rPr>
          <w:rFonts w:ascii="Times New Roman" w:eastAsia="宋体" w:hAnsi="Times New Roman" w:cs="Times New Roman"/>
        </w:rPr>
        <w:t xml:space="preserve"> 13886024123</w:t>
      </w:r>
      <w:r w:rsidRPr="00832E0F">
        <w:rPr>
          <w:rFonts w:ascii="Times New Roman" w:eastAsia="宋体" w:hAnsi="Times New Roman" w:cs="Times New Roman" w:hint="eastAsia"/>
        </w:rPr>
        <w:t>；</w:t>
      </w:r>
      <w:proofErr w:type="gramStart"/>
      <w:r w:rsidRPr="00832E0F">
        <w:rPr>
          <w:rFonts w:ascii="Times New Roman" w:eastAsia="宋体" w:hAnsi="Times New Roman" w:cs="Times New Roman" w:hint="eastAsia"/>
        </w:rPr>
        <w:t>何迎佳</w:t>
      </w:r>
      <w:proofErr w:type="gramEnd"/>
      <w:r w:rsidRPr="00832E0F">
        <w:rPr>
          <w:rFonts w:ascii="Times New Roman" w:eastAsia="宋体" w:hAnsi="Times New Roman" w:cs="Times New Roman"/>
        </w:rPr>
        <w:t xml:space="preserve"> 18086526180</w:t>
      </w:r>
    </w:p>
    <w:p w14:paraId="2AC92518" w14:textId="06C780B5" w:rsidR="00E51CB7" w:rsidRPr="00832E0F" w:rsidRDefault="00E51CB7" w:rsidP="001379B9">
      <w:pPr>
        <w:widowControl/>
        <w:rPr>
          <w:rFonts w:ascii="Times New Roman" w:eastAsia="宋体" w:hAnsi="Times New Roman" w:cs="Times New Roman"/>
        </w:rPr>
      </w:pPr>
      <w:r w:rsidRPr="00832E0F">
        <w:rPr>
          <w:rFonts w:ascii="Times New Roman" w:eastAsia="宋体" w:hAnsi="Times New Roman" w:cs="Times New Roman"/>
        </w:rPr>
        <w:t xml:space="preserve">Contact: Cheng Meng 13886024123; He </w:t>
      </w:r>
      <w:proofErr w:type="spellStart"/>
      <w:r w:rsidRPr="00832E0F">
        <w:rPr>
          <w:rFonts w:ascii="Times New Roman" w:eastAsia="宋体" w:hAnsi="Times New Roman" w:cs="Times New Roman"/>
        </w:rPr>
        <w:t>Yingjia</w:t>
      </w:r>
      <w:proofErr w:type="spellEnd"/>
      <w:r w:rsidRPr="00832E0F">
        <w:rPr>
          <w:rFonts w:ascii="Times New Roman" w:eastAsia="宋体" w:hAnsi="Times New Roman" w:cs="Times New Roman"/>
        </w:rPr>
        <w:t xml:space="preserve"> 18086526180</w:t>
      </w:r>
    </w:p>
    <w:p w14:paraId="58A6EE08" w14:textId="2EA14811" w:rsidR="003B59CA" w:rsidRPr="00832E0F" w:rsidRDefault="003B59CA" w:rsidP="00125B71">
      <w:pPr>
        <w:rPr>
          <w:rFonts w:ascii="Times New Roman" w:eastAsia="宋体" w:hAnsi="Times New Roman" w:cs="Times New Roman"/>
        </w:rPr>
      </w:pPr>
      <w:r w:rsidRPr="00832E0F">
        <w:rPr>
          <w:rFonts w:ascii="Times New Roman" w:eastAsia="宋体" w:hAnsi="Times New Roman" w:cs="Times New Roman" w:hint="eastAsia"/>
        </w:rPr>
        <w:t>（二）招标咨询机构</w:t>
      </w:r>
    </w:p>
    <w:p w14:paraId="7C56835F" w14:textId="7B925BB2" w:rsidR="00E51CB7" w:rsidRPr="00832E0F" w:rsidRDefault="00E51CB7" w:rsidP="001379B9">
      <w:pPr>
        <w:widowControl/>
        <w:rPr>
          <w:rFonts w:ascii="Times New Roman" w:eastAsia="宋体" w:hAnsi="Times New Roman" w:cs="Times New Roman"/>
        </w:rPr>
      </w:pPr>
      <w:r w:rsidRPr="00832E0F">
        <w:rPr>
          <w:rFonts w:ascii="Times New Roman" w:eastAsia="宋体" w:hAnsi="Times New Roman" w:cs="Times New Roman" w:hint="eastAsia"/>
        </w:rPr>
        <w:t>(</w:t>
      </w:r>
      <w:r w:rsidRPr="00832E0F">
        <w:rPr>
          <w:rFonts w:ascii="Times New Roman" w:eastAsia="宋体" w:hAnsi="Times New Roman" w:cs="Times New Roman"/>
        </w:rPr>
        <w:t xml:space="preserve">II) </w:t>
      </w:r>
      <w:r w:rsidR="0070050B" w:rsidRPr="00832E0F">
        <w:rPr>
          <w:rFonts w:ascii="Times New Roman" w:eastAsia="宋体" w:hAnsi="Times New Roman" w:cs="Times New Roman"/>
        </w:rPr>
        <w:t>Tender Consultancy Services</w:t>
      </w:r>
      <w:r w:rsidRPr="00832E0F">
        <w:rPr>
          <w:rFonts w:ascii="Times New Roman" w:eastAsia="宋体" w:hAnsi="Times New Roman" w:cs="Times New Roman"/>
        </w:rPr>
        <w:t xml:space="preserve"> Agency</w:t>
      </w:r>
    </w:p>
    <w:p w14:paraId="1706884B" w14:textId="550DE3E7" w:rsidR="003B59CA" w:rsidRPr="00832E0F" w:rsidRDefault="003B59CA" w:rsidP="00125B71">
      <w:pPr>
        <w:rPr>
          <w:rFonts w:ascii="Times New Roman" w:eastAsia="宋体" w:hAnsi="Times New Roman" w:cs="Times New Roman"/>
        </w:rPr>
      </w:pPr>
      <w:r w:rsidRPr="00832E0F">
        <w:rPr>
          <w:rFonts w:ascii="Times New Roman" w:eastAsia="宋体" w:hAnsi="Times New Roman" w:cs="Times New Roman" w:hint="eastAsia"/>
        </w:rPr>
        <w:t>湖北省成套招标股份有限公司</w:t>
      </w:r>
      <w:bookmarkEnd w:id="14"/>
    </w:p>
    <w:p w14:paraId="10ECED90" w14:textId="3E904251" w:rsidR="00705350" w:rsidRPr="00832E0F" w:rsidRDefault="00705350" w:rsidP="001379B9">
      <w:pPr>
        <w:widowControl/>
        <w:rPr>
          <w:rFonts w:ascii="Times New Roman" w:eastAsia="宋体" w:hAnsi="Times New Roman" w:cs="Times New Roman"/>
        </w:rPr>
      </w:pPr>
      <w:r w:rsidRPr="00832E0F">
        <w:rPr>
          <w:rFonts w:ascii="Times New Roman" w:eastAsia="宋体" w:hAnsi="Times New Roman" w:cs="Times New Roman"/>
        </w:rPr>
        <w:t>Hubei Provincial Complete Tendering Corporation Ltd.</w:t>
      </w:r>
    </w:p>
    <w:p w14:paraId="70A7617C" w14:textId="4EA4CF77" w:rsidR="003B59CA" w:rsidRPr="00832E0F" w:rsidRDefault="003B59CA" w:rsidP="00125B71">
      <w:pPr>
        <w:rPr>
          <w:rFonts w:ascii="Times New Roman" w:eastAsia="宋体" w:hAnsi="Times New Roman" w:cs="Times New Roman"/>
        </w:rPr>
      </w:pPr>
      <w:r w:rsidRPr="00832E0F">
        <w:rPr>
          <w:rFonts w:ascii="Times New Roman" w:eastAsia="宋体" w:hAnsi="Times New Roman" w:cs="Times New Roman" w:hint="eastAsia"/>
        </w:rPr>
        <w:t>联系人：吴广</w:t>
      </w:r>
      <w:proofErr w:type="gramStart"/>
      <w:r w:rsidRPr="00832E0F">
        <w:rPr>
          <w:rFonts w:ascii="Times New Roman" w:eastAsia="宋体" w:hAnsi="Times New Roman" w:cs="Times New Roman" w:hint="eastAsia"/>
        </w:rPr>
        <w:t>浩</w:t>
      </w:r>
      <w:proofErr w:type="gramEnd"/>
      <w:r w:rsidRPr="00832E0F">
        <w:rPr>
          <w:rFonts w:ascii="Times New Roman" w:eastAsia="宋体" w:hAnsi="Times New Roman" w:cs="Times New Roman"/>
        </w:rPr>
        <w:t xml:space="preserve"> 13871104423</w:t>
      </w:r>
    </w:p>
    <w:p w14:paraId="23B7EF1C" w14:textId="72538148" w:rsidR="00193076" w:rsidRPr="00832E0F" w:rsidRDefault="00193076" w:rsidP="001379B9">
      <w:pPr>
        <w:widowControl/>
        <w:rPr>
          <w:rFonts w:ascii="Times New Roman" w:eastAsia="宋体" w:hAnsi="Times New Roman" w:cs="Times New Roman"/>
        </w:rPr>
      </w:pPr>
      <w:r w:rsidRPr="00832E0F">
        <w:rPr>
          <w:rFonts w:ascii="Times New Roman" w:eastAsia="宋体" w:hAnsi="Times New Roman" w:cs="Times New Roman"/>
        </w:rPr>
        <w:t xml:space="preserve">Contact: Wu </w:t>
      </w:r>
      <w:proofErr w:type="spellStart"/>
      <w:r w:rsidRPr="00832E0F">
        <w:rPr>
          <w:rFonts w:ascii="Times New Roman" w:eastAsia="宋体" w:hAnsi="Times New Roman" w:cs="Times New Roman"/>
        </w:rPr>
        <w:t>Guanghao</w:t>
      </w:r>
      <w:proofErr w:type="spellEnd"/>
      <w:r w:rsidRPr="00832E0F">
        <w:rPr>
          <w:rFonts w:ascii="Times New Roman" w:eastAsia="宋体" w:hAnsi="Times New Roman" w:cs="Times New Roman"/>
        </w:rPr>
        <w:t xml:space="preserve"> 13871104423</w:t>
      </w:r>
    </w:p>
    <w:p w14:paraId="6053D3BF" w14:textId="77777777" w:rsidR="003B59CA" w:rsidRPr="00832E0F" w:rsidRDefault="003B59CA" w:rsidP="00125B71">
      <w:pPr>
        <w:rPr>
          <w:rFonts w:ascii="Times New Roman" w:eastAsia="宋体" w:hAnsi="Times New Roman" w:cs="Times New Roman"/>
        </w:rPr>
      </w:pPr>
      <w:r w:rsidRPr="00832E0F">
        <w:rPr>
          <w:rFonts w:ascii="Times New Roman" w:eastAsia="宋体" w:hAnsi="Times New Roman" w:cs="Times New Roman" w:hint="eastAsia"/>
        </w:rPr>
        <w:t>电子邮箱</w:t>
      </w:r>
      <w:r w:rsidRPr="00832E0F">
        <w:rPr>
          <w:rFonts w:ascii="Times New Roman" w:eastAsia="宋体" w:hAnsi="Times New Roman" w:cs="Times New Roman"/>
        </w:rPr>
        <w:t>: 598785214@qq.com</w:t>
      </w:r>
    </w:p>
    <w:p w14:paraId="24892E9F" w14:textId="29875C1D" w:rsidR="00193076" w:rsidRPr="00832E0F" w:rsidRDefault="0038560F" w:rsidP="001379B9">
      <w:pPr>
        <w:widowControl/>
        <w:rPr>
          <w:rFonts w:ascii="Times New Roman" w:eastAsia="宋体" w:hAnsi="Times New Roman" w:cs="Times New Roman"/>
        </w:rPr>
      </w:pPr>
      <w:r w:rsidRPr="00832E0F">
        <w:rPr>
          <w:rFonts w:ascii="Times New Roman" w:eastAsia="宋体" w:hAnsi="Times New Roman" w:cs="Times New Roman"/>
        </w:rPr>
        <w:t>E-mail: 598785214@qq.com</w:t>
      </w:r>
    </w:p>
    <w:p w14:paraId="0AEF306A" w14:textId="48E58C04" w:rsidR="003B59CA" w:rsidRPr="00832E0F" w:rsidRDefault="003B59CA" w:rsidP="00590E9A">
      <w:pPr>
        <w:ind w:leftChars="200" w:left="1982" w:hangingChars="508" w:hanging="1422"/>
        <w:rPr>
          <w:rFonts w:ascii="Times New Roman" w:eastAsia="宋体" w:hAnsi="Times New Roman" w:cs="Times New Roman"/>
        </w:rPr>
      </w:pPr>
      <w:r w:rsidRPr="00832E0F">
        <w:rPr>
          <w:rFonts w:ascii="Times New Roman" w:eastAsia="宋体" w:hAnsi="Times New Roman" w:cs="Times New Roman" w:hint="eastAsia"/>
        </w:rPr>
        <w:t>联系地址：武汉市武昌区东湖西路特</w:t>
      </w:r>
      <w:r w:rsidRPr="00832E0F">
        <w:rPr>
          <w:rFonts w:ascii="Times New Roman" w:eastAsia="宋体" w:hAnsi="Times New Roman" w:cs="Times New Roman"/>
        </w:rPr>
        <w:t>2</w:t>
      </w:r>
      <w:r w:rsidRPr="00832E0F">
        <w:rPr>
          <w:rFonts w:ascii="Times New Roman" w:eastAsia="宋体" w:hAnsi="Times New Roman" w:cs="Times New Roman"/>
        </w:rPr>
        <w:t>号平安财富中心</w:t>
      </w:r>
      <w:r w:rsidRPr="00832E0F">
        <w:rPr>
          <w:rFonts w:ascii="Times New Roman" w:eastAsia="宋体" w:hAnsi="Times New Roman" w:cs="Times New Roman"/>
        </w:rPr>
        <w:t>B</w:t>
      </w:r>
      <w:proofErr w:type="gramStart"/>
      <w:r w:rsidRPr="00832E0F">
        <w:rPr>
          <w:rFonts w:ascii="Times New Roman" w:eastAsia="宋体" w:hAnsi="Times New Roman" w:cs="Times New Roman"/>
        </w:rPr>
        <w:t>座</w:t>
      </w:r>
      <w:r w:rsidR="002D523A" w:rsidRPr="00832E0F">
        <w:rPr>
          <w:rFonts w:ascii="Times New Roman" w:eastAsia="宋体" w:hAnsi="Times New Roman" w:cs="Times New Roman" w:hint="eastAsia"/>
        </w:rPr>
        <w:t>十楼</w:t>
      </w:r>
      <w:proofErr w:type="gramEnd"/>
    </w:p>
    <w:p w14:paraId="29395A3C" w14:textId="219A662F" w:rsidR="0038560F" w:rsidRPr="00832E0F" w:rsidRDefault="0038560F" w:rsidP="00577045">
      <w:pPr>
        <w:widowControl/>
        <w:ind w:leftChars="200" w:left="1560" w:hangingChars="357" w:hanging="1000"/>
        <w:rPr>
          <w:rFonts w:ascii="Times New Roman" w:eastAsia="宋体" w:hAnsi="Times New Roman" w:cs="Times New Roman"/>
        </w:rPr>
      </w:pPr>
      <w:r w:rsidRPr="00832E0F">
        <w:rPr>
          <w:rFonts w:ascii="Times New Roman" w:eastAsia="宋体" w:hAnsi="Times New Roman" w:cs="Times New Roman"/>
        </w:rPr>
        <w:lastRenderedPageBreak/>
        <w:t xml:space="preserve">Address: Floor 10, Block B, Ping </w:t>
      </w:r>
      <w:proofErr w:type="gramStart"/>
      <w:r w:rsidRPr="00832E0F">
        <w:rPr>
          <w:rFonts w:ascii="Times New Roman" w:eastAsia="宋体" w:hAnsi="Times New Roman" w:cs="Times New Roman"/>
        </w:rPr>
        <w:t>An</w:t>
      </w:r>
      <w:proofErr w:type="gramEnd"/>
      <w:r w:rsidRPr="00832E0F">
        <w:rPr>
          <w:rFonts w:ascii="Times New Roman" w:eastAsia="宋体" w:hAnsi="Times New Roman" w:cs="Times New Roman"/>
        </w:rPr>
        <w:t xml:space="preserve"> Fortune Center, No. T2 Donghu West Road, Wuchang District, Wuhan</w:t>
      </w:r>
    </w:p>
    <w:p w14:paraId="152106D0" w14:textId="3B4EEE0B" w:rsidR="003B59CA" w:rsidRPr="00832E0F" w:rsidRDefault="003B59CA" w:rsidP="00125B71">
      <w:pPr>
        <w:rPr>
          <w:rFonts w:ascii="Times New Roman" w:eastAsia="宋体" w:hAnsi="Times New Roman" w:cs="Times New Roman"/>
        </w:rPr>
      </w:pPr>
      <w:r w:rsidRPr="00832E0F">
        <w:rPr>
          <w:rFonts w:ascii="Times New Roman" w:eastAsia="宋体" w:hAnsi="Times New Roman" w:cs="Times New Roman" w:hint="eastAsia"/>
        </w:rPr>
        <w:t>邮政编码：</w:t>
      </w:r>
      <w:r w:rsidRPr="00832E0F">
        <w:rPr>
          <w:rFonts w:ascii="Times New Roman" w:eastAsia="宋体" w:hAnsi="Times New Roman" w:cs="Times New Roman"/>
        </w:rPr>
        <w:t>430071</w:t>
      </w:r>
    </w:p>
    <w:p w14:paraId="214ACD9E" w14:textId="4F48A9BD" w:rsidR="003B59CA" w:rsidRPr="00832E0F" w:rsidRDefault="0038560F" w:rsidP="001379B9">
      <w:pPr>
        <w:widowControl/>
        <w:rPr>
          <w:rFonts w:ascii="Times New Roman" w:eastAsia="宋体" w:hAnsi="Times New Roman" w:cs="Times New Roman"/>
        </w:rPr>
      </w:pPr>
      <w:r w:rsidRPr="00832E0F">
        <w:rPr>
          <w:rFonts w:ascii="Times New Roman" w:eastAsia="宋体" w:hAnsi="Times New Roman" w:cs="Times New Roman"/>
        </w:rPr>
        <w:t>Postal Code: 430071</w:t>
      </w:r>
      <w:bookmarkEnd w:id="13"/>
    </w:p>
    <w:p w14:paraId="78A24642" w14:textId="77777777" w:rsidR="00291D1E" w:rsidRPr="00832E0F" w:rsidRDefault="00291D1E" w:rsidP="00291D1E">
      <w:pPr>
        <w:pStyle w:val="1"/>
        <w:spacing w:before="156"/>
        <w:rPr>
          <w:rFonts w:ascii="Times New Roman" w:eastAsia="宋体" w:hAnsi="Times New Roman" w:cs="Times New Roman"/>
        </w:rPr>
      </w:pPr>
      <w:r w:rsidRPr="00832E0F">
        <w:rPr>
          <w:rFonts w:ascii="Times New Roman" w:eastAsia="宋体" w:hAnsi="Times New Roman" w:cs="Times New Roman" w:hint="eastAsia"/>
        </w:rPr>
        <w:t>其他</w:t>
      </w:r>
    </w:p>
    <w:p w14:paraId="046E52C8" w14:textId="09020FCE" w:rsidR="00291D1E" w:rsidRPr="00832E0F" w:rsidRDefault="00291D1E" w:rsidP="00291D1E">
      <w:pPr>
        <w:widowControl/>
        <w:ind w:firstLineChars="0" w:firstLine="0"/>
        <w:jc w:val="left"/>
        <w:rPr>
          <w:rFonts w:ascii="Times New Roman" w:eastAsia="宋体" w:hAnsi="Times New Roman" w:cs="Times New Roman"/>
          <w:b/>
          <w:bCs/>
          <w:kern w:val="44"/>
          <w:sz w:val="32"/>
          <w:szCs w:val="32"/>
        </w:rPr>
      </w:pPr>
      <w:r w:rsidRPr="00832E0F">
        <w:rPr>
          <w:rFonts w:ascii="Times New Roman" w:eastAsia="宋体" w:hAnsi="Times New Roman" w:cs="Times New Roman"/>
          <w:b/>
          <w:sz w:val="32"/>
          <w:szCs w:val="32"/>
        </w:rPr>
        <w:t>X. Miscellaneous</w:t>
      </w:r>
    </w:p>
    <w:p w14:paraId="176A7F6D" w14:textId="51E8D601"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rPr>
        <w:t>1</w:t>
      </w:r>
      <w:r w:rsidR="00453DE8" w:rsidRPr="00832E0F">
        <w:rPr>
          <w:rFonts w:ascii="Times New Roman" w:eastAsia="宋体" w:hAnsi="Times New Roman" w:cs="Times New Roman" w:hint="eastAsia"/>
        </w:rPr>
        <w:t>、</w:t>
      </w:r>
      <w:r w:rsidRPr="00832E0F">
        <w:rPr>
          <w:rFonts w:ascii="Times New Roman" w:eastAsia="宋体" w:hAnsi="Times New Roman" w:cs="Times New Roman" w:hint="eastAsia"/>
        </w:rPr>
        <w:t>主办</w:t>
      </w:r>
      <w:r w:rsidR="005A275D" w:rsidRPr="00832E0F">
        <w:rPr>
          <w:rFonts w:ascii="Times New Roman" w:eastAsia="宋体" w:hAnsi="Times New Roman" w:cs="Times New Roman" w:hint="eastAsia"/>
        </w:rPr>
        <w:t>方</w:t>
      </w:r>
      <w:r w:rsidRPr="00832E0F">
        <w:rPr>
          <w:rFonts w:ascii="Times New Roman" w:eastAsia="宋体" w:hAnsi="Times New Roman" w:cs="Times New Roman" w:hint="eastAsia"/>
        </w:rPr>
        <w:t>对本次方案征集的设计方案享有使用权，并可以进行展览、印刷、出版等。</w:t>
      </w:r>
    </w:p>
    <w:p w14:paraId="6BA737FC" w14:textId="77777777" w:rsidR="00291D1E" w:rsidRPr="00832E0F" w:rsidRDefault="00291D1E" w:rsidP="001379B9">
      <w:pPr>
        <w:widowControl/>
        <w:rPr>
          <w:rFonts w:ascii="Times New Roman" w:eastAsia="宋体" w:hAnsi="Times New Roman" w:cs="Times New Roman"/>
        </w:rPr>
      </w:pPr>
      <w:r w:rsidRPr="00832E0F">
        <w:rPr>
          <w:rFonts w:ascii="Times New Roman" w:eastAsia="宋体" w:hAnsi="Times New Roman" w:cs="Times New Roman"/>
        </w:rPr>
        <w:t>1. The Host has the right to use the design schemes submitted for this solicitation, and may exhibit, print and publish them.</w:t>
      </w:r>
    </w:p>
    <w:p w14:paraId="091BB204" w14:textId="77777777"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rPr>
        <w:t>2</w:t>
      </w:r>
      <w:r w:rsidRPr="00832E0F">
        <w:rPr>
          <w:rFonts w:ascii="Times New Roman" w:eastAsia="宋体" w:hAnsi="Times New Roman" w:cs="Times New Roman" w:hint="eastAsia"/>
        </w:rPr>
        <w:t>、所有报送的设计文件均不退回。</w:t>
      </w:r>
    </w:p>
    <w:p w14:paraId="0688F37C" w14:textId="77777777" w:rsidR="00291D1E" w:rsidRPr="00832E0F" w:rsidRDefault="00291D1E" w:rsidP="001379B9">
      <w:pPr>
        <w:widowControl/>
        <w:rPr>
          <w:rFonts w:ascii="Times New Roman" w:eastAsia="宋体" w:hAnsi="Times New Roman" w:cs="Times New Roman"/>
        </w:rPr>
      </w:pPr>
      <w:r w:rsidRPr="00832E0F">
        <w:rPr>
          <w:rFonts w:ascii="Times New Roman" w:eastAsia="宋体" w:hAnsi="Times New Roman" w:cs="Times New Roman"/>
        </w:rPr>
        <w:t>2. All design documents submitted will not be returned.</w:t>
      </w:r>
    </w:p>
    <w:p w14:paraId="4EF1A015" w14:textId="50FB0C37"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rPr>
        <w:t>3</w:t>
      </w:r>
      <w:r w:rsidRPr="00832E0F">
        <w:rPr>
          <w:rFonts w:ascii="Times New Roman" w:eastAsia="宋体" w:hAnsi="Times New Roman" w:cs="Times New Roman" w:hint="eastAsia"/>
        </w:rPr>
        <w:t>、征集文件解释权</w:t>
      </w:r>
      <w:r w:rsidR="00B226E5" w:rsidRPr="00832E0F">
        <w:rPr>
          <w:rFonts w:ascii="Times New Roman" w:eastAsia="宋体" w:hAnsi="Times New Roman" w:cs="Times New Roman" w:hint="eastAsia"/>
        </w:rPr>
        <w:t>归主办方所有</w:t>
      </w:r>
      <w:r w:rsidRPr="00832E0F">
        <w:rPr>
          <w:rFonts w:ascii="Times New Roman" w:eastAsia="宋体" w:hAnsi="Times New Roman" w:cs="Times New Roman" w:hint="eastAsia"/>
        </w:rPr>
        <w:t>。</w:t>
      </w:r>
    </w:p>
    <w:p w14:paraId="26971CC6" w14:textId="4A108BDF" w:rsidR="00291D1E" w:rsidRPr="00832E0F" w:rsidRDefault="00291D1E" w:rsidP="001379B9">
      <w:pPr>
        <w:widowControl/>
        <w:rPr>
          <w:rFonts w:ascii="Times New Roman" w:eastAsia="宋体" w:hAnsi="Times New Roman" w:cs="Times New Roman"/>
        </w:rPr>
      </w:pPr>
      <w:r w:rsidRPr="00832E0F">
        <w:rPr>
          <w:rFonts w:ascii="Times New Roman" w:eastAsia="宋体" w:hAnsi="Times New Roman" w:cs="Times New Roman"/>
        </w:rPr>
        <w:t xml:space="preserve">3. </w:t>
      </w:r>
      <w:r w:rsidR="00B226E5" w:rsidRPr="00832E0F">
        <w:rPr>
          <w:rFonts w:ascii="Times New Roman" w:eastAsia="宋体" w:hAnsi="Times New Roman" w:cs="Times New Roman"/>
        </w:rPr>
        <w:t xml:space="preserve">The Host </w:t>
      </w:r>
      <w:r w:rsidRPr="00832E0F">
        <w:rPr>
          <w:rFonts w:ascii="Times New Roman" w:eastAsia="宋体" w:hAnsi="Times New Roman" w:cs="Times New Roman"/>
        </w:rPr>
        <w:t>reserves the right to interpret the solicitation documents.</w:t>
      </w:r>
    </w:p>
    <w:p w14:paraId="0E3794ED" w14:textId="77777777" w:rsidR="00291D1E" w:rsidRPr="00832E0F" w:rsidRDefault="00291D1E" w:rsidP="00125B71">
      <w:pPr>
        <w:rPr>
          <w:rFonts w:ascii="Times New Roman" w:eastAsia="宋体" w:hAnsi="Times New Roman" w:cs="Times New Roman"/>
        </w:rPr>
      </w:pPr>
      <w:r w:rsidRPr="00832E0F">
        <w:rPr>
          <w:rFonts w:ascii="Times New Roman" w:eastAsia="宋体" w:hAnsi="Times New Roman" w:cs="Times New Roman"/>
        </w:rPr>
        <w:t>4</w:t>
      </w:r>
      <w:r w:rsidRPr="00832E0F">
        <w:rPr>
          <w:rFonts w:ascii="Times New Roman" w:eastAsia="宋体" w:hAnsi="Times New Roman" w:cs="Times New Roman" w:hint="eastAsia"/>
        </w:rPr>
        <w:t>、本次报名和征集活动将在公平、公正、公开的原则下进行，如有纠纷，将按中国现行法律、法规，通过友好协商或仲裁程序解决。</w:t>
      </w:r>
    </w:p>
    <w:p w14:paraId="0558F608" w14:textId="29B86CA5" w:rsidR="00291D1E" w:rsidRPr="00832E0F" w:rsidRDefault="00291D1E" w:rsidP="001379B9">
      <w:pPr>
        <w:widowControl/>
        <w:rPr>
          <w:rFonts w:ascii="Times New Roman" w:eastAsia="宋体" w:hAnsi="Times New Roman" w:cs="Times New Roman"/>
        </w:rPr>
      </w:pPr>
      <w:r w:rsidRPr="00832E0F">
        <w:rPr>
          <w:rFonts w:ascii="Times New Roman" w:eastAsia="宋体" w:hAnsi="Times New Roman" w:cs="Times New Roman"/>
        </w:rPr>
        <w:t xml:space="preserve">4. The registration and solicitation </w:t>
      </w:r>
      <w:proofErr w:type="gramStart"/>
      <w:r w:rsidRPr="00832E0F">
        <w:rPr>
          <w:rFonts w:ascii="Times New Roman" w:eastAsia="宋体" w:hAnsi="Times New Roman" w:cs="Times New Roman"/>
        </w:rPr>
        <w:t>is</w:t>
      </w:r>
      <w:proofErr w:type="gramEnd"/>
      <w:r w:rsidRPr="00832E0F">
        <w:rPr>
          <w:rFonts w:ascii="Times New Roman" w:eastAsia="宋体" w:hAnsi="Times New Roman" w:cs="Times New Roman"/>
        </w:rPr>
        <w:t xml:space="preserve"> based on the principles of fairness, impartiality and openness. Any dispute arising therefrom shall be settled through friendly negotiation or arbitration in accordance with China's current laws and regulations.</w:t>
      </w:r>
      <w:r w:rsidR="006F30F9" w:rsidRPr="00832E0F">
        <w:rPr>
          <w:rFonts w:ascii="Times New Roman" w:eastAsia="宋体" w:hAnsi="Times New Roman" w:cs="Times New Roman"/>
        </w:rPr>
        <w:t xml:space="preserve"> </w:t>
      </w:r>
      <w:r w:rsidR="006F30F9" w:rsidRPr="00832E0F">
        <w:rPr>
          <w:rFonts w:ascii="Times New Roman" w:eastAsia="宋体" w:hAnsi="Times New Roman" w:cs="Times New Roman"/>
        </w:rPr>
        <w:br w:type="page"/>
      </w:r>
    </w:p>
    <w:p w14:paraId="3C38E075" w14:textId="29F5748E" w:rsidR="0005424D" w:rsidRPr="00832E0F" w:rsidRDefault="0005424D" w:rsidP="0005424D">
      <w:pPr>
        <w:ind w:firstLineChars="0" w:firstLine="0"/>
        <w:rPr>
          <w:rFonts w:ascii="Times New Roman" w:eastAsia="宋体" w:hAnsi="Times New Roman" w:cs="Times New Roman"/>
          <w:b/>
          <w:bCs/>
        </w:rPr>
      </w:pPr>
      <w:r w:rsidRPr="00832E0F">
        <w:rPr>
          <w:rFonts w:ascii="Times New Roman" w:eastAsia="宋体" w:hAnsi="Times New Roman" w:cs="Times New Roman" w:hint="eastAsia"/>
          <w:b/>
          <w:bCs/>
        </w:rPr>
        <w:lastRenderedPageBreak/>
        <w:t>附件</w:t>
      </w:r>
      <w:r w:rsidRPr="00832E0F">
        <w:rPr>
          <w:rFonts w:ascii="Times New Roman" w:eastAsia="宋体" w:hAnsi="Times New Roman" w:cs="Times New Roman"/>
          <w:b/>
          <w:bCs/>
        </w:rPr>
        <w:t>1</w:t>
      </w:r>
    </w:p>
    <w:p w14:paraId="48854640" w14:textId="154ABC22" w:rsidR="0005424D" w:rsidRPr="00832E0F" w:rsidRDefault="0005424D" w:rsidP="0005424D">
      <w:pPr>
        <w:ind w:firstLineChars="0" w:firstLine="0"/>
        <w:rPr>
          <w:rFonts w:ascii="Times New Roman" w:eastAsia="宋体" w:hAnsi="Times New Roman" w:cs="Times New Roman"/>
          <w:b/>
          <w:bCs/>
        </w:rPr>
      </w:pPr>
      <w:r w:rsidRPr="00832E0F">
        <w:rPr>
          <w:rFonts w:ascii="Times New Roman" w:eastAsia="宋体" w:hAnsi="Times New Roman" w:cs="Times New Roman"/>
          <w:b/>
          <w:bCs/>
        </w:rPr>
        <w:t>Annex 1</w:t>
      </w:r>
    </w:p>
    <w:p w14:paraId="168FCE63" w14:textId="428E4239" w:rsidR="000A422B" w:rsidRPr="00832E0F" w:rsidRDefault="0005424D" w:rsidP="00C512C3">
      <w:pPr>
        <w:ind w:firstLineChars="0" w:firstLine="0"/>
        <w:jc w:val="center"/>
        <w:rPr>
          <w:rFonts w:ascii="Times New Roman" w:eastAsia="宋体" w:hAnsi="Times New Roman" w:cs="Times New Roman"/>
          <w:b/>
          <w:bCs/>
        </w:rPr>
      </w:pPr>
      <w:r w:rsidRPr="00832E0F">
        <w:rPr>
          <w:rFonts w:ascii="Times New Roman" w:eastAsia="宋体" w:hAnsi="Times New Roman" w:cs="Times New Roman" w:hint="eastAsia"/>
          <w:b/>
          <w:bCs/>
        </w:rPr>
        <w:t>沿江高铁武汉天河站站城一体化区域城市设计及站区综合体建筑</w:t>
      </w:r>
      <w:r w:rsidR="007D02DB" w:rsidRPr="00832E0F">
        <w:rPr>
          <w:rFonts w:ascii="Times New Roman" w:eastAsia="宋体" w:hAnsi="Times New Roman" w:cs="Times New Roman" w:hint="eastAsia"/>
          <w:b/>
          <w:bCs/>
        </w:rPr>
        <w:t>概</w:t>
      </w:r>
      <w:r w:rsidRPr="00832E0F">
        <w:rPr>
          <w:rFonts w:ascii="Times New Roman" w:eastAsia="宋体" w:hAnsi="Times New Roman" w:cs="Times New Roman" w:hint="eastAsia"/>
          <w:b/>
          <w:bCs/>
        </w:rPr>
        <w:t>念方案国际征集报名信息登记表</w:t>
      </w:r>
    </w:p>
    <w:p w14:paraId="13417E32" w14:textId="6A2B7AB4" w:rsidR="009106BA" w:rsidRPr="00832E0F" w:rsidRDefault="009106BA" w:rsidP="00C512C3">
      <w:pPr>
        <w:ind w:firstLineChars="0" w:firstLine="0"/>
        <w:jc w:val="center"/>
        <w:rPr>
          <w:rFonts w:ascii="Times New Roman" w:eastAsia="宋体" w:hAnsi="Times New Roman" w:cs="Times New Roman"/>
          <w:b/>
          <w:bCs/>
        </w:rPr>
      </w:pPr>
      <w:r w:rsidRPr="00832E0F">
        <w:rPr>
          <w:rFonts w:ascii="Times New Roman" w:eastAsia="宋体" w:hAnsi="Times New Roman" w:cs="Times New Roman"/>
          <w:b/>
          <w:bCs/>
        </w:rPr>
        <w:t>Information Registration Form for International Solicitation of Urban Design of Wuhan Tianhe Station-City Integrated Area and Conceptual Schemes for Station Complex Building of Yangtze HSR</w:t>
      </w:r>
    </w:p>
    <w:p w14:paraId="384D7A9F" w14:textId="62F2DA32" w:rsidR="0075161A" w:rsidRPr="00832E0F" w:rsidRDefault="0075161A" w:rsidP="0075161A">
      <w:pPr>
        <w:spacing w:line="360" w:lineRule="auto"/>
        <w:ind w:right="480" w:firstLine="480"/>
        <w:jc w:val="left"/>
        <w:rPr>
          <w:rFonts w:ascii="Times New Roman" w:eastAsia="宋体" w:hAnsi="Times New Roman" w:cs="Times New Roman"/>
          <w:color w:val="000000"/>
          <w:sz w:val="24"/>
          <w:u w:val="single"/>
        </w:rPr>
      </w:pPr>
      <w:r w:rsidRPr="00832E0F">
        <w:rPr>
          <w:rFonts w:ascii="Times New Roman" w:eastAsia="宋体" w:hAnsi="Times New Roman" w:cs="Times New Roman" w:hint="eastAsia"/>
          <w:color w:val="000000"/>
          <w:sz w:val="24"/>
        </w:rPr>
        <w:t>设计机构：</w:t>
      </w:r>
      <w:r w:rsidRPr="00832E0F">
        <w:rPr>
          <w:rFonts w:ascii="Times New Roman" w:eastAsia="宋体" w:hAnsi="Times New Roman" w:cs="Times New Roman" w:hint="eastAsia"/>
          <w:color w:val="000000"/>
          <w:sz w:val="24"/>
          <w:u w:val="single"/>
        </w:rPr>
        <w:t>（盖章或签字）</w:t>
      </w:r>
      <w:r w:rsidRPr="00832E0F">
        <w:rPr>
          <w:rFonts w:ascii="Times New Roman" w:eastAsia="宋体" w:hAnsi="Times New Roman" w:cs="Times New Roman"/>
          <w:color w:val="000000"/>
          <w:sz w:val="24"/>
          <w:u w:val="single"/>
        </w:rPr>
        <w:t xml:space="preserve">             </w:t>
      </w:r>
    </w:p>
    <w:p w14:paraId="19A9A295" w14:textId="3C458FEC" w:rsidR="008C2A76" w:rsidRPr="00832E0F" w:rsidRDefault="008C2A76" w:rsidP="0075161A">
      <w:pPr>
        <w:spacing w:line="360" w:lineRule="auto"/>
        <w:ind w:right="480" w:firstLine="480"/>
        <w:jc w:val="left"/>
        <w:rPr>
          <w:rFonts w:ascii="Times New Roman" w:eastAsia="宋体" w:hAnsi="Times New Roman" w:cs="Times New Roman"/>
          <w:color w:val="000000"/>
          <w:sz w:val="24"/>
          <w:u w:val="single"/>
        </w:rPr>
      </w:pPr>
      <w:r w:rsidRPr="00832E0F">
        <w:rPr>
          <w:rFonts w:ascii="Times New Roman" w:eastAsia="宋体" w:hAnsi="Times New Roman" w:cs="Times New Roman"/>
          <w:color w:val="000000"/>
          <w:sz w:val="24"/>
          <w:u w:val="single"/>
        </w:rPr>
        <w:t xml:space="preserve">Design </w:t>
      </w:r>
      <w:r w:rsidR="001361B0" w:rsidRPr="00832E0F">
        <w:rPr>
          <w:rFonts w:ascii="Times New Roman" w:eastAsia="宋体" w:hAnsi="Times New Roman" w:cs="Times New Roman"/>
          <w:color w:val="000000"/>
          <w:sz w:val="24"/>
          <w:u w:val="single"/>
        </w:rPr>
        <w:t>Agency (Seal or Signature)</w:t>
      </w:r>
      <w:r w:rsidRPr="00832E0F">
        <w:rPr>
          <w:rFonts w:ascii="Times New Roman" w:eastAsia="宋体" w:hAnsi="Times New Roman" w:cs="Times New Roman"/>
          <w:color w:val="000000"/>
          <w:sz w:val="24"/>
          <w:u w:val="single"/>
        </w:rPr>
        <w:t xml:space="preserve">: </w:t>
      </w:r>
      <w:r w:rsidRPr="00832E0F">
        <w:rPr>
          <w:rFonts w:ascii="Times New Roman" w:eastAsia="宋体" w:hAnsi="Times New Roman" w:cs="Times New Roman"/>
          <w:color w:val="000000"/>
          <w:sz w:val="24"/>
          <w:u w:val="single"/>
        </w:rPr>
        <w:tab/>
        <w:t xml:space="preserve">           </w:t>
      </w:r>
    </w:p>
    <w:tbl>
      <w:tblPr>
        <w:tblW w:w="5000" w:type="pct"/>
        <w:tblCellMar>
          <w:left w:w="0" w:type="dxa"/>
          <w:right w:w="0" w:type="dxa"/>
        </w:tblCellMar>
        <w:tblLook w:val="04A0" w:firstRow="1" w:lastRow="0" w:firstColumn="1" w:lastColumn="0" w:noHBand="0" w:noVBand="1"/>
      </w:tblPr>
      <w:tblGrid>
        <w:gridCol w:w="71"/>
        <w:gridCol w:w="3184"/>
        <w:gridCol w:w="5041"/>
      </w:tblGrid>
      <w:tr w:rsidR="0075161A" w:rsidRPr="00832E0F" w14:paraId="5F0992E4"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0C8A521F"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公司注册名称</w:t>
            </w:r>
          </w:p>
          <w:p w14:paraId="0F65F5F0" w14:textId="12D6DE4C" w:rsidR="001361B0" w:rsidRPr="00832E0F" w:rsidRDefault="001361B0"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Registered Company Name</w:t>
            </w:r>
          </w:p>
        </w:tc>
        <w:tc>
          <w:tcPr>
            <w:tcW w:w="3038" w:type="pct"/>
            <w:tcBorders>
              <w:top w:val="single" w:sz="4" w:space="0" w:color="000000"/>
              <w:left w:val="single" w:sz="4" w:space="0" w:color="000000"/>
              <w:bottom w:val="single" w:sz="4" w:space="0" w:color="000000"/>
              <w:right w:val="single" w:sz="4" w:space="0" w:color="000000"/>
            </w:tcBorders>
            <w:vAlign w:val="center"/>
          </w:tcPr>
          <w:p w14:paraId="5598B94D"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5FA2F7A4"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5DBD95CF"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公司简介</w:t>
            </w:r>
          </w:p>
          <w:p w14:paraId="0D551F74" w14:textId="624F20CB" w:rsidR="002E0059" w:rsidRPr="00832E0F" w:rsidRDefault="002E0059"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 xml:space="preserve">Company Profile </w:t>
            </w:r>
          </w:p>
        </w:tc>
        <w:tc>
          <w:tcPr>
            <w:tcW w:w="3038" w:type="pct"/>
            <w:tcBorders>
              <w:top w:val="single" w:sz="4" w:space="0" w:color="000000"/>
              <w:left w:val="single" w:sz="4" w:space="0" w:color="000000"/>
              <w:bottom w:val="single" w:sz="4" w:space="0" w:color="000000"/>
              <w:right w:val="single" w:sz="4" w:space="0" w:color="000000"/>
            </w:tcBorders>
            <w:vAlign w:val="center"/>
          </w:tcPr>
          <w:p w14:paraId="15A46AD4"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3B4887F5" w14:textId="77777777" w:rsidTr="000466F7">
        <w:trPr>
          <w:trHeight w:val="42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EBEBE"/>
            <w:vAlign w:val="center"/>
            <w:hideMark/>
          </w:tcPr>
          <w:p w14:paraId="3616B9DE" w14:textId="77777777" w:rsidR="0075161A" w:rsidRPr="00832E0F" w:rsidRDefault="0075161A" w:rsidP="000466F7">
            <w:pPr>
              <w:pStyle w:val="TableParagraph"/>
              <w:ind w:leftChars="50" w:left="140" w:firstLine="420"/>
              <w:rPr>
                <w:rFonts w:ascii="Times New Roman" w:cs="Times New Roman"/>
                <w:b/>
                <w:bCs/>
                <w:kern w:val="2"/>
                <w:sz w:val="21"/>
              </w:rPr>
            </w:pPr>
            <w:r w:rsidRPr="00832E0F">
              <w:rPr>
                <w:rFonts w:ascii="Times New Roman" w:cs="Times New Roman" w:hint="eastAsia"/>
                <w:b/>
                <w:bCs/>
                <w:kern w:val="2"/>
                <w:sz w:val="21"/>
              </w:rPr>
              <w:t>公司详细资料</w:t>
            </w:r>
          </w:p>
          <w:p w14:paraId="0A034A5D" w14:textId="541E8644" w:rsidR="002E0059" w:rsidRPr="00832E0F" w:rsidRDefault="002E0059" w:rsidP="000466F7">
            <w:pPr>
              <w:pStyle w:val="TableParagraph"/>
              <w:ind w:leftChars="50" w:left="140" w:firstLine="420"/>
              <w:rPr>
                <w:rFonts w:ascii="Times New Roman" w:cs="Times New Roman"/>
                <w:b/>
                <w:bCs/>
                <w:w w:val="99"/>
                <w:kern w:val="2"/>
                <w:sz w:val="21"/>
              </w:rPr>
            </w:pPr>
            <w:r w:rsidRPr="00832E0F">
              <w:rPr>
                <w:rFonts w:ascii="Times New Roman" w:cs="Times New Roman"/>
                <w:b/>
                <w:bCs/>
                <w:w w:val="99"/>
                <w:kern w:val="2"/>
                <w:sz w:val="21"/>
              </w:rPr>
              <w:t>Company Details</w:t>
            </w:r>
          </w:p>
        </w:tc>
      </w:tr>
      <w:tr w:rsidR="0075161A" w:rsidRPr="00832E0F" w14:paraId="17A87536"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057D1DBB"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国家或地区</w:t>
            </w:r>
          </w:p>
          <w:p w14:paraId="6894A85B" w14:textId="3A94519C" w:rsidR="002E0059" w:rsidRPr="00832E0F" w:rsidRDefault="002E0059"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 xml:space="preserve">Country or Region </w:t>
            </w:r>
          </w:p>
        </w:tc>
        <w:tc>
          <w:tcPr>
            <w:tcW w:w="3038" w:type="pct"/>
            <w:tcBorders>
              <w:top w:val="single" w:sz="4" w:space="0" w:color="000000"/>
              <w:left w:val="single" w:sz="4" w:space="0" w:color="000000"/>
              <w:bottom w:val="single" w:sz="4" w:space="0" w:color="000000"/>
              <w:right w:val="single" w:sz="4" w:space="0" w:color="000000"/>
            </w:tcBorders>
            <w:vAlign w:val="center"/>
          </w:tcPr>
          <w:p w14:paraId="2A0B898B"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50E88159"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73FE42BB"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法定代表人</w:t>
            </w:r>
          </w:p>
          <w:p w14:paraId="34A558AF" w14:textId="335AD2DC" w:rsidR="002E0059" w:rsidRPr="00832E0F" w:rsidRDefault="002E0059"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Legal Representative</w:t>
            </w:r>
          </w:p>
        </w:tc>
        <w:tc>
          <w:tcPr>
            <w:tcW w:w="3038" w:type="pct"/>
            <w:tcBorders>
              <w:top w:val="single" w:sz="4" w:space="0" w:color="000000"/>
              <w:left w:val="single" w:sz="4" w:space="0" w:color="000000"/>
              <w:bottom w:val="single" w:sz="4" w:space="0" w:color="000000"/>
              <w:right w:val="single" w:sz="4" w:space="0" w:color="000000"/>
            </w:tcBorders>
            <w:vAlign w:val="center"/>
          </w:tcPr>
          <w:p w14:paraId="4647F0AA"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51B0EF82"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0D3000C0"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常驻地址</w:t>
            </w:r>
          </w:p>
          <w:p w14:paraId="02B71A23" w14:textId="4FF74532" w:rsidR="003D1735" w:rsidRPr="00832E0F" w:rsidRDefault="003D1735"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 xml:space="preserve">Permanent Address </w:t>
            </w:r>
          </w:p>
        </w:tc>
        <w:tc>
          <w:tcPr>
            <w:tcW w:w="3038" w:type="pct"/>
            <w:tcBorders>
              <w:top w:val="single" w:sz="4" w:space="0" w:color="000000"/>
              <w:left w:val="single" w:sz="4" w:space="0" w:color="000000"/>
              <w:bottom w:val="single" w:sz="4" w:space="0" w:color="000000"/>
              <w:right w:val="single" w:sz="4" w:space="0" w:color="000000"/>
            </w:tcBorders>
            <w:vAlign w:val="center"/>
          </w:tcPr>
          <w:p w14:paraId="45726C48"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19F3A9FD"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47272D97"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电话</w:t>
            </w:r>
          </w:p>
          <w:p w14:paraId="0BE1278B" w14:textId="6527A354" w:rsidR="003D1735" w:rsidRPr="00832E0F" w:rsidRDefault="003D1735"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Tel.</w:t>
            </w:r>
          </w:p>
        </w:tc>
        <w:tc>
          <w:tcPr>
            <w:tcW w:w="3038" w:type="pct"/>
            <w:tcBorders>
              <w:top w:val="single" w:sz="4" w:space="0" w:color="000000"/>
              <w:left w:val="single" w:sz="4" w:space="0" w:color="000000"/>
              <w:bottom w:val="single" w:sz="4" w:space="0" w:color="000000"/>
              <w:right w:val="single" w:sz="4" w:space="0" w:color="000000"/>
            </w:tcBorders>
            <w:vAlign w:val="center"/>
          </w:tcPr>
          <w:p w14:paraId="57B6C6C0"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47FCB466"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0A1CF551"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传真</w:t>
            </w:r>
          </w:p>
          <w:p w14:paraId="33CD1A84" w14:textId="46A77E05" w:rsidR="003D1735" w:rsidRPr="00832E0F" w:rsidRDefault="003D1735"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Fax</w:t>
            </w:r>
          </w:p>
        </w:tc>
        <w:tc>
          <w:tcPr>
            <w:tcW w:w="3038" w:type="pct"/>
            <w:tcBorders>
              <w:top w:val="single" w:sz="4" w:space="0" w:color="000000"/>
              <w:left w:val="single" w:sz="4" w:space="0" w:color="000000"/>
              <w:bottom w:val="single" w:sz="4" w:space="0" w:color="000000"/>
              <w:right w:val="single" w:sz="4" w:space="0" w:color="000000"/>
            </w:tcBorders>
            <w:vAlign w:val="center"/>
          </w:tcPr>
          <w:p w14:paraId="5E7EF7FE"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32D20688"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13BD8BA7"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网址</w:t>
            </w:r>
          </w:p>
          <w:p w14:paraId="44A180D3" w14:textId="01B7811B" w:rsidR="003D1735" w:rsidRPr="00832E0F" w:rsidRDefault="003D1735"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Website</w:t>
            </w:r>
          </w:p>
        </w:tc>
        <w:tc>
          <w:tcPr>
            <w:tcW w:w="3038" w:type="pct"/>
            <w:tcBorders>
              <w:top w:val="single" w:sz="4" w:space="0" w:color="000000"/>
              <w:left w:val="single" w:sz="4" w:space="0" w:color="000000"/>
              <w:bottom w:val="single" w:sz="4" w:space="0" w:color="000000"/>
              <w:right w:val="single" w:sz="4" w:space="0" w:color="000000"/>
            </w:tcBorders>
            <w:vAlign w:val="center"/>
          </w:tcPr>
          <w:p w14:paraId="02D7FB58"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75B34FE1"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7E76B296"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电子邮箱</w:t>
            </w:r>
          </w:p>
          <w:p w14:paraId="3E5165A7" w14:textId="5B38B957" w:rsidR="003D1735" w:rsidRPr="00832E0F" w:rsidRDefault="003D1735"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E-mail</w:t>
            </w:r>
          </w:p>
        </w:tc>
        <w:tc>
          <w:tcPr>
            <w:tcW w:w="3038" w:type="pct"/>
            <w:tcBorders>
              <w:top w:val="single" w:sz="4" w:space="0" w:color="000000"/>
              <w:left w:val="single" w:sz="4" w:space="0" w:color="000000"/>
              <w:bottom w:val="single" w:sz="4" w:space="0" w:color="000000"/>
              <w:right w:val="single" w:sz="4" w:space="0" w:color="000000"/>
            </w:tcBorders>
            <w:vAlign w:val="center"/>
          </w:tcPr>
          <w:p w14:paraId="53B584C5"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3F8F430C"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131360A7"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公司成立日期</w:t>
            </w:r>
          </w:p>
          <w:p w14:paraId="7B0C7487" w14:textId="442BF8D8" w:rsidR="003D1735" w:rsidRPr="00832E0F" w:rsidRDefault="003D1735"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Date of Establishment</w:t>
            </w:r>
          </w:p>
        </w:tc>
        <w:tc>
          <w:tcPr>
            <w:tcW w:w="3038" w:type="pct"/>
            <w:tcBorders>
              <w:top w:val="single" w:sz="4" w:space="0" w:color="000000"/>
              <w:left w:val="single" w:sz="4" w:space="0" w:color="000000"/>
              <w:bottom w:val="single" w:sz="4" w:space="0" w:color="000000"/>
              <w:right w:val="single" w:sz="4" w:space="0" w:color="000000"/>
            </w:tcBorders>
            <w:vAlign w:val="center"/>
          </w:tcPr>
          <w:p w14:paraId="27DF60BF"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04408DCB"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6023AA91"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设计资格的种类</w:t>
            </w:r>
            <w:r w:rsidRPr="00832E0F">
              <w:rPr>
                <w:rFonts w:ascii="Times New Roman" w:cs="Times New Roman"/>
                <w:kern w:val="2"/>
                <w:sz w:val="21"/>
              </w:rPr>
              <w:t>/</w:t>
            </w:r>
            <w:r w:rsidRPr="00832E0F">
              <w:rPr>
                <w:rFonts w:ascii="Times New Roman" w:cs="Times New Roman" w:hint="eastAsia"/>
                <w:kern w:val="2"/>
                <w:sz w:val="21"/>
              </w:rPr>
              <w:t>级别（如有）</w:t>
            </w:r>
          </w:p>
          <w:p w14:paraId="760BFE05" w14:textId="7A4A4A9F" w:rsidR="00D025F1" w:rsidRPr="00832E0F" w:rsidRDefault="00D025F1"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Category/Grade of Design Qualification (if any)</w:t>
            </w:r>
          </w:p>
        </w:tc>
        <w:tc>
          <w:tcPr>
            <w:tcW w:w="3038" w:type="pct"/>
            <w:tcBorders>
              <w:top w:val="single" w:sz="4" w:space="0" w:color="000000"/>
              <w:left w:val="single" w:sz="4" w:space="0" w:color="000000"/>
              <w:bottom w:val="single" w:sz="4" w:space="0" w:color="000000"/>
              <w:right w:val="single" w:sz="4" w:space="0" w:color="000000"/>
            </w:tcBorders>
            <w:vAlign w:val="center"/>
          </w:tcPr>
          <w:p w14:paraId="451CFDC7" w14:textId="77777777" w:rsidR="0075161A" w:rsidRPr="00832E0F" w:rsidRDefault="0075161A" w:rsidP="000466F7">
            <w:pPr>
              <w:pStyle w:val="TableParagraph"/>
              <w:snapToGrid w:val="0"/>
              <w:ind w:leftChars="50" w:left="140" w:firstLine="360"/>
              <w:rPr>
                <w:rFonts w:ascii="Times New Roman" w:cs="Times New Roman"/>
                <w:kern w:val="2"/>
              </w:rPr>
            </w:pPr>
          </w:p>
        </w:tc>
      </w:tr>
      <w:tr w:rsidR="0075161A" w:rsidRPr="00832E0F" w14:paraId="120D354A" w14:textId="77777777" w:rsidTr="000466F7">
        <w:trPr>
          <w:trHeight w:val="425"/>
        </w:trPr>
        <w:tc>
          <w:tcPr>
            <w:tcW w:w="5000" w:type="pct"/>
            <w:gridSpan w:val="3"/>
            <w:tcBorders>
              <w:top w:val="single" w:sz="4" w:space="0" w:color="000000"/>
              <w:left w:val="single" w:sz="4" w:space="0" w:color="000000"/>
              <w:bottom w:val="nil"/>
              <w:right w:val="single" w:sz="4" w:space="0" w:color="000000"/>
            </w:tcBorders>
            <w:shd w:val="clear" w:color="auto" w:fill="BEBEBE"/>
            <w:vAlign w:val="center"/>
            <w:hideMark/>
          </w:tcPr>
          <w:p w14:paraId="6AA94377" w14:textId="77777777" w:rsidR="0075161A" w:rsidRPr="00832E0F" w:rsidRDefault="0075161A" w:rsidP="000466F7">
            <w:pPr>
              <w:pStyle w:val="TableParagraph"/>
              <w:ind w:leftChars="50" w:left="140" w:firstLine="420"/>
              <w:rPr>
                <w:rFonts w:ascii="Times New Roman" w:cs="Times New Roman"/>
                <w:b/>
                <w:kern w:val="2"/>
                <w:sz w:val="21"/>
              </w:rPr>
            </w:pPr>
            <w:r w:rsidRPr="00832E0F">
              <w:rPr>
                <w:rFonts w:ascii="Times New Roman" w:cs="Times New Roman" w:hint="eastAsia"/>
                <w:b/>
                <w:kern w:val="2"/>
                <w:sz w:val="21"/>
              </w:rPr>
              <w:t>本项目联系人</w:t>
            </w:r>
          </w:p>
          <w:p w14:paraId="3B8C57B3" w14:textId="6A7D0081" w:rsidR="000B090C" w:rsidRPr="00832E0F" w:rsidRDefault="000B090C" w:rsidP="000466F7">
            <w:pPr>
              <w:pStyle w:val="TableParagraph"/>
              <w:ind w:leftChars="50" w:left="140" w:firstLine="420"/>
              <w:rPr>
                <w:rFonts w:ascii="Times New Roman" w:cs="Times New Roman"/>
                <w:b/>
                <w:kern w:val="2"/>
                <w:sz w:val="21"/>
              </w:rPr>
            </w:pPr>
            <w:r w:rsidRPr="00832E0F">
              <w:rPr>
                <w:rFonts w:ascii="Times New Roman" w:cs="Times New Roman"/>
                <w:b/>
                <w:kern w:val="2"/>
                <w:sz w:val="21"/>
              </w:rPr>
              <w:t>Contact Person for This Project</w:t>
            </w:r>
          </w:p>
        </w:tc>
      </w:tr>
      <w:tr w:rsidR="0075161A" w:rsidRPr="00832E0F" w14:paraId="02A160A7"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257A96E7"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姓名</w:t>
            </w:r>
          </w:p>
          <w:p w14:paraId="1FC20165" w14:textId="373F54E3" w:rsidR="000B090C" w:rsidRPr="00832E0F" w:rsidRDefault="000B090C"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Name</w:t>
            </w:r>
          </w:p>
        </w:tc>
        <w:tc>
          <w:tcPr>
            <w:tcW w:w="3038" w:type="pct"/>
            <w:tcBorders>
              <w:top w:val="single" w:sz="4" w:space="0" w:color="000000"/>
              <w:left w:val="single" w:sz="4" w:space="0" w:color="000000"/>
              <w:bottom w:val="single" w:sz="4" w:space="0" w:color="000000"/>
              <w:right w:val="single" w:sz="4" w:space="0" w:color="000000"/>
            </w:tcBorders>
            <w:vAlign w:val="center"/>
          </w:tcPr>
          <w:p w14:paraId="70BC4B4B" w14:textId="77777777" w:rsidR="0075161A" w:rsidRPr="00832E0F" w:rsidRDefault="0075161A" w:rsidP="000466F7">
            <w:pPr>
              <w:pStyle w:val="TableParagraph"/>
              <w:snapToGrid w:val="0"/>
              <w:ind w:leftChars="50" w:left="140" w:firstLine="440"/>
              <w:rPr>
                <w:rFonts w:ascii="Times New Roman" w:cs="Times New Roman"/>
                <w:kern w:val="2"/>
                <w:sz w:val="22"/>
                <w:szCs w:val="22"/>
              </w:rPr>
            </w:pPr>
          </w:p>
        </w:tc>
      </w:tr>
      <w:tr w:rsidR="0075161A" w:rsidRPr="00832E0F" w14:paraId="3BBF5D9D"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77DB5474"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职称</w:t>
            </w:r>
            <w:r w:rsidRPr="00832E0F">
              <w:rPr>
                <w:rFonts w:ascii="Times New Roman" w:cs="Times New Roman"/>
                <w:kern w:val="2"/>
                <w:sz w:val="21"/>
              </w:rPr>
              <w:t>/</w:t>
            </w:r>
            <w:r w:rsidRPr="00832E0F">
              <w:rPr>
                <w:rFonts w:ascii="Times New Roman" w:cs="Times New Roman" w:hint="eastAsia"/>
                <w:kern w:val="2"/>
                <w:sz w:val="21"/>
              </w:rPr>
              <w:t>职务</w:t>
            </w:r>
          </w:p>
          <w:p w14:paraId="0405A96F" w14:textId="6B37BB32" w:rsidR="000B090C" w:rsidRPr="00832E0F" w:rsidRDefault="000B090C"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Title/Position</w:t>
            </w:r>
          </w:p>
        </w:tc>
        <w:tc>
          <w:tcPr>
            <w:tcW w:w="3038" w:type="pct"/>
            <w:tcBorders>
              <w:top w:val="single" w:sz="4" w:space="0" w:color="000000"/>
              <w:left w:val="single" w:sz="4" w:space="0" w:color="000000"/>
              <w:bottom w:val="single" w:sz="4" w:space="0" w:color="000000"/>
              <w:right w:val="single" w:sz="4" w:space="0" w:color="000000"/>
            </w:tcBorders>
            <w:vAlign w:val="center"/>
          </w:tcPr>
          <w:p w14:paraId="6841B4BB" w14:textId="77777777" w:rsidR="0075161A" w:rsidRPr="00832E0F" w:rsidRDefault="0075161A" w:rsidP="000466F7">
            <w:pPr>
              <w:pStyle w:val="TableParagraph"/>
              <w:snapToGrid w:val="0"/>
              <w:ind w:leftChars="50" w:left="140" w:firstLine="440"/>
              <w:rPr>
                <w:rFonts w:ascii="Times New Roman" w:cs="Times New Roman"/>
                <w:kern w:val="2"/>
                <w:sz w:val="22"/>
                <w:szCs w:val="22"/>
              </w:rPr>
            </w:pPr>
          </w:p>
        </w:tc>
      </w:tr>
      <w:tr w:rsidR="0075161A" w:rsidRPr="00832E0F" w14:paraId="0A2262B1"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51A7A836"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lastRenderedPageBreak/>
              <w:t>电话</w:t>
            </w:r>
          </w:p>
          <w:p w14:paraId="37772BF9" w14:textId="3298A0D7" w:rsidR="000B090C" w:rsidRPr="00832E0F" w:rsidRDefault="000B090C"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Tel.</w:t>
            </w:r>
          </w:p>
        </w:tc>
        <w:tc>
          <w:tcPr>
            <w:tcW w:w="3038" w:type="pct"/>
            <w:tcBorders>
              <w:top w:val="single" w:sz="4" w:space="0" w:color="000000"/>
              <w:left w:val="single" w:sz="4" w:space="0" w:color="000000"/>
              <w:bottom w:val="single" w:sz="4" w:space="0" w:color="000000"/>
              <w:right w:val="single" w:sz="4" w:space="0" w:color="000000"/>
            </w:tcBorders>
            <w:vAlign w:val="center"/>
          </w:tcPr>
          <w:p w14:paraId="71DEC46C" w14:textId="77777777" w:rsidR="0075161A" w:rsidRPr="00832E0F" w:rsidRDefault="0075161A" w:rsidP="000466F7">
            <w:pPr>
              <w:pStyle w:val="TableParagraph"/>
              <w:snapToGrid w:val="0"/>
              <w:ind w:leftChars="50" w:left="140" w:firstLine="440"/>
              <w:rPr>
                <w:rFonts w:ascii="Times New Roman" w:cs="Times New Roman"/>
                <w:kern w:val="2"/>
                <w:sz w:val="22"/>
                <w:szCs w:val="22"/>
              </w:rPr>
            </w:pPr>
          </w:p>
        </w:tc>
      </w:tr>
      <w:tr w:rsidR="0075161A" w:rsidRPr="00832E0F" w14:paraId="6923F4A6"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71E98FA5"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传真</w:t>
            </w:r>
          </w:p>
          <w:p w14:paraId="6430D2BA" w14:textId="2E88B40A" w:rsidR="000B090C" w:rsidRPr="00832E0F" w:rsidRDefault="000B090C"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Fax</w:t>
            </w:r>
          </w:p>
        </w:tc>
        <w:tc>
          <w:tcPr>
            <w:tcW w:w="3038" w:type="pct"/>
            <w:tcBorders>
              <w:top w:val="single" w:sz="4" w:space="0" w:color="000000"/>
              <w:left w:val="single" w:sz="4" w:space="0" w:color="000000"/>
              <w:bottom w:val="single" w:sz="4" w:space="0" w:color="000000"/>
              <w:right w:val="single" w:sz="4" w:space="0" w:color="000000"/>
            </w:tcBorders>
            <w:vAlign w:val="center"/>
          </w:tcPr>
          <w:p w14:paraId="40110CC7" w14:textId="77777777" w:rsidR="0075161A" w:rsidRPr="00832E0F" w:rsidRDefault="0075161A" w:rsidP="000466F7">
            <w:pPr>
              <w:pStyle w:val="TableParagraph"/>
              <w:snapToGrid w:val="0"/>
              <w:ind w:leftChars="50" w:left="140" w:firstLine="440"/>
              <w:rPr>
                <w:rFonts w:ascii="Times New Roman" w:cs="Times New Roman"/>
                <w:kern w:val="2"/>
                <w:sz w:val="22"/>
                <w:szCs w:val="22"/>
              </w:rPr>
            </w:pPr>
          </w:p>
        </w:tc>
      </w:tr>
      <w:tr w:rsidR="0075161A" w:rsidRPr="00832E0F" w14:paraId="7CC07F8B" w14:textId="77777777" w:rsidTr="000466F7">
        <w:trPr>
          <w:trHeight w:val="425"/>
        </w:trPr>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52855F79"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电子邮箱</w:t>
            </w:r>
          </w:p>
          <w:p w14:paraId="236D73A6" w14:textId="59BA3306" w:rsidR="000B090C" w:rsidRPr="00832E0F" w:rsidRDefault="000B090C"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E-mail</w:t>
            </w:r>
          </w:p>
        </w:tc>
        <w:tc>
          <w:tcPr>
            <w:tcW w:w="3038" w:type="pct"/>
            <w:tcBorders>
              <w:top w:val="single" w:sz="4" w:space="0" w:color="000000"/>
              <w:left w:val="single" w:sz="4" w:space="0" w:color="000000"/>
              <w:bottom w:val="single" w:sz="4" w:space="0" w:color="000000"/>
              <w:right w:val="single" w:sz="4" w:space="0" w:color="000000"/>
            </w:tcBorders>
            <w:vAlign w:val="center"/>
          </w:tcPr>
          <w:p w14:paraId="38FA7DFF" w14:textId="77777777" w:rsidR="0075161A" w:rsidRPr="00832E0F" w:rsidRDefault="0075161A" w:rsidP="000466F7">
            <w:pPr>
              <w:pStyle w:val="TableParagraph"/>
              <w:snapToGrid w:val="0"/>
              <w:ind w:leftChars="50" w:left="140" w:firstLine="440"/>
              <w:rPr>
                <w:rFonts w:ascii="Times New Roman" w:cs="Times New Roman"/>
                <w:kern w:val="2"/>
                <w:sz w:val="22"/>
                <w:szCs w:val="22"/>
              </w:rPr>
            </w:pPr>
          </w:p>
        </w:tc>
      </w:tr>
      <w:tr w:rsidR="0075161A" w:rsidRPr="00832E0F" w14:paraId="078D2B5B" w14:textId="77777777" w:rsidTr="000466F7">
        <w:trPr>
          <w:trHeight w:val="425"/>
        </w:trPr>
        <w:tc>
          <w:tcPr>
            <w:tcW w:w="43" w:type="pct"/>
            <w:tcBorders>
              <w:top w:val="single" w:sz="4" w:space="0" w:color="000000"/>
              <w:left w:val="single" w:sz="4" w:space="0" w:color="000000"/>
              <w:bottom w:val="single" w:sz="4" w:space="0" w:color="000000"/>
              <w:right w:val="nil"/>
            </w:tcBorders>
            <w:shd w:val="clear" w:color="auto" w:fill="BEBEBE"/>
            <w:vAlign w:val="center"/>
          </w:tcPr>
          <w:p w14:paraId="7FE9E483" w14:textId="77777777" w:rsidR="0075161A" w:rsidRPr="00832E0F" w:rsidRDefault="0075161A" w:rsidP="000466F7">
            <w:pPr>
              <w:pStyle w:val="TableParagraph"/>
              <w:ind w:leftChars="50" w:left="140" w:firstLine="420"/>
              <w:rPr>
                <w:rFonts w:ascii="Times New Roman" w:cs="Times New Roman"/>
                <w:b/>
                <w:kern w:val="2"/>
                <w:sz w:val="21"/>
              </w:rPr>
            </w:pPr>
          </w:p>
        </w:tc>
        <w:tc>
          <w:tcPr>
            <w:tcW w:w="4957" w:type="pct"/>
            <w:gridSpan w:val="2"/>
            <w:tcBorders>
              <w:top w:val="single" w:sz="4" w:space="0" w:color="000000"/>
              <w:left w:val="nil"/>
              <w:bottom w:val="single" w:sz="4" w:space="0" w:color="000000"/>
              <w:right w:val="single" w:sz="4" w:space="0" w:color="000000"/>
            </w:tcBorders>
            <w:shd w:val="clear" w:color="auto" w:fill="BEBEBE"/>
            <w:vAlign w:val="center"/>
            <w:hideMark/>
          </w:tcPr>
          <w:p w14:paraId="19456F00" w14:textId="77777777" w:rsidR="0075161A" w:rsidRPr="00832E0F" w:rsidRDefault="0075161A" w:rsidP="000466F7">
            <w:pPr>
              <w:pStyle w:val="TableParagraph"/>
              <w:ind w:leftChars="50" w:left="140" w:firstLine="420"/>
              <w:rPr>
                <w:rFonts w:ascii="Times New Roman" w:cs="Times New Roman"/>
                <w:b/>
                <w:kern w:val="2"/>
                <w:sz w:val="21"/>
              </w:rPr>
            </w:pPr>
            <w:r w:rsidRPr="00832E0F">
              <w:rPr>
                <w:rFonts w:ascii="Times New Roman" w:cs="Times New Roman" w:hint="eastAsia"/>
                <w:b/>
                <w:kern w:val="2"/>
                <w:sz w:val="21"/>
              </w:rPr>
              <w:t>其他证明文件</w:t>
            </w:r>
          </w:p>
          <w:p w14:paraId="4AF080E2" w14:textId="60946EDA" w:rsidR="00D95D7B" w:rsidRPr="00832E0F" w:rsidRDefault="00D95D7B" w:rsidP="000466F7">
            <w:pPr>
              <w:pStyle w:val="TableParagraph"/>
              <w:ind w:leftChars="50" w:left="140" w:firstLine="420"/>
              <w:rPr>
                <w:rFonts w:ascii="Times New Roman" w:cs="Times New Roman"/>
                <w:b/>
                <w:kern w:val="2"/>
                <w:sz w:val="21"/>
              </w:rPr>
            </w:pPr>
            <w:r w:rsidRPr="00832E0F">
              <w:rPr>
                <w:rFonts w:ascii="Times New Roman" w:cs="Times New Roman"/>
                <w:b/>
                <w:kern w:val="2"/>
                <w:sz w:val="21"/>
              </w:rPr>
              <w:t>Other Supporting Documents</w:t>
            </w:r>
          </w:p>
        </w:tc>
      </w:tr>
      <w:tr w:rsidR="0075161A" w:rsidRPr="00832E0F" w14:paraId="199BE878" w14:textId="77777777" w:rsidTr="000466F7">
        <w:trPr>
          <w:trHeight w:val="425"/>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4627B9D1"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有效营业执照（或商业登记证明）（提供复印件，加盖公章）</w:t>
            </w:r>
          </w:p>
          <w:p w14:paraId="4DC4FFF3" w14:textId="057F459C" w:rsidR="00B955D4" w:rsidRPr="00832E0F" w:rsidRDefault="00B955D4"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Valid business license (or business registration certificate) (photocopy affixed with official seal)</w:t>
            </w:r>
          </w:p>
        </w:tc>
      </w:tr>
      <w:tr w:rsidR="0075161A" w:rsidRPr="00832E0F" w14:paraId="51339B76" w14:textId="77777777" w:rsidTr="000466F7">
        <w:trPr>
          <w:trHeight w:val="425"/>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13B0983B" w14:textId="77777777"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企业资质证明文件（复印件，加盖公章</w:t>
            </w:r>
            <w:r w:rsidRPr="00832E0F">
              <w:rPr>
                <w:rFonts w:ascii="Times New Roman" w:cs="Times New Roman"/>
                <w:kern w:val="2"/>
                <w:sz w:val="21"/>
              </w:rPr>
              <w:t>,</w:t>
            </w:r>
            <w:r w:rsidRPr="00832E0F">
              <w:rPr>
                <w:rFonts w:ascii="Times New Roman" w:cs="Times New Roman" w:hint="eastAsia"/>
                <w:kern w:val="2"/>
                <w:sz w:val="21"/>
              </w:rPr>
              <w:t>如有）</w:t>
            </w:r>
          </w:p>
          <w:p w14:paraId="0D31F93F" w14:textId="4C2BBA3F" w:rsidR="00B955D4" w:rsidRPr="00832E0F" w:rsidRDefault="00B955D4"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Enterprise qualification certificate (photocopy affixed with official seal, if any)</w:t>
            </w:r>
          </w:p>
        </w:tc>
      </w:tr>
      <w:tr w:rsidR="0075161A" w:rsidRPr="00832E0F" w14:paraId="7CA834D4" w14:textId="77777777" w:rsidTr="000466F7">
        <w:trPr>
          <w:trHeight w:val="42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C3B3063" w14:textId="6B5F18A6" w:rsidR="0075161A" w:rsidRPr="00832E0F" w:rsidRDefault="0075161A" w:rsidP="000466F7">
            <w:pPr>
              <w:pStyle w:val="TableParagraph"/>
              <w:snapToGrid w:val="0"/>
              <w:ind w:leftChars="50" w:left="140" w:firstLine="420"/>
              <w:rPr>
                <w:rFonts w:ascii="Times New Roman" w:cs="Times New Roman"/>
                <w:kern w:val="2"/>
                <w:sz w:val="21"/>
              </w:rPr>
            </w:pPr>
            <w:r w:rsidRPr="00832E0F">
              <w:rPr>
                <w:rFonts w:ascii="Times New Roman" w:cs="Times New Roman" w:hint="eastAsia"/>
                <w:kern w:val="2"/>
                <w:sz w:val="21"/>
              </w:rPr>
              <w:t>联合体所有</w:t>
            </w:r>
            <w:r w:rsidR="002D523A" w:rsidRPr="00832E0F">
              <w:rPr>
                <w:rFonts w:ascii="Times New Roman" w:cs="Times New Roman" w:hint="eastAsia"/>
                <w:kern w:val="2"/>
                <w:sz w:val="21"/>
              </w:rPr>
              <w:t>机构</w:t>
            </w:r>
            <w:r w:rsidRPr="00832E0F">
              <w:rPr>
                <w:rFonts w:ascii="Times New Roman" w:cs="Times New Roman" w:hint="eastAsia"/>
                <w:kern w:val="2"/>
                <w:sz w:val="21"/>
              </w:rPr>
              <w:t>名称：（牵头人排第一位）</w:t>
            </w:r>
          </w:p>
          <w:p w14:paraId="43DFD2D6" w14:textId="4D660B3C" w:rsidR="00B955D4" w:rsidRPr="00832E0F" w:rsidRDefault="00100055" w:rsidP="000466F7">
            <w:pPr>
              <w:pStyle w:val="TableParagraph"/>
              <w:snapToGrid w:val="0"/>
              <w:ind w:leftChars="50" w:left="140" w:firstLine="420"/>
              <w:rPr>
                <w:rFonts w:ascii="Times New Roman" w:cs="Times New Roman"/>
                <w:kern w:val="2"/>
                <w:sz w:val="21"/>
              </w:rPr>
            </w:pPr>
            <w:r w:rsidRPr="00832E0F">
              <w:rPr>
                <w:rFonts w:ascii="Times New Roman" w:cs="Times New Roman"/>
                <w:kern w:val="2"/>
                <w:sz w:val="21"/>
              </w:rPr>
              <w:t xml:space="preserve">All </w:t>
            </w:r>
            <w:r w:rsidR="00B955D4" w:rsidRPr="00832E0F">
              <w:rPr>
                <w:rFonts w:ascii="Times New Roman" w:cs="Times New Roman"/>
                <w:kern w:val="2"/>
                <w:sz w:val="21"/>
              </w:rPr>
              <w:t xml:space="preserve">members of the consortium: </w:t>
            </w:r>
            <w:r w:rsidR="00070C1D" w:rsidRPr="00832E0F">
              <w:rPr>
                <w:rFonts w:ascii="Times New Roman" w:cs="Times New Roman"/>
                <w:kern w:val="2"/>
                <w:sz w:val="21"/>
              </w:rPr>
              <w:t>(</w:t>
            </w:r>
            <w:r w:rsidRPr="00832E0F">
              <w:rPr>
                <w:rFonts w:ascii="Times New Roman" w:cs="Times New Roman"/>
                <w:kern w:val="2"/>
                <w:sz w:val="21"/>
              </w:rPr>
              <w:t xml:space="preserve">the </w:t>
            </w:r>
            <w:r w:rsidR="00070C1D" w:rsidRPr="00832E0F">
              <w:rPr>
                <w:rFonts w:ascii="Times New Roman" w:cs="Times New Roman"/>
                <w:kern w:val="2"/>
                <w:sz w:val="21"/>
              </w:rPr>
              <w:t>leading member</w:t>
            </w:r>
            <w:r w:rsidRPr="00832E0F">
              <w:rPr>
                <w:rFonts w:ascii="Times New Roman" w:cs="Times New Roman"/>
                <w:kern w:val="2"/>
                <w:sz w:val="21"/>
              </w:rPr>
              <w:t xml:space="preserve"> is ranked No.1</w:t>
            </w:r>
            <w:r w:rsidR="00070C1D" w:rsidRPr="00832E0F">
              <w:rPr>
                <w:rFonts w:ascii="Times New Roman" w:cs="Times New Roman"/>
                <w:kern w:val="2"/>
                <w:sz w:val="21"/>
              </w:rPr>
              <w:t>)</w:t>
            </w:r>
          </w:p>
        </w:tc>
      </w:tr>
    </w:tbl>
    <w:p w14:paraId="5BFFA818" w14:textId="374EAFB8" w:rsidR="0075161A" w:rsidRPr="00832E0F" w:rsidRDefault="0075161A" w:rsidP="0075161A">
      <w:pPr>
        <w:adjustRightInd w:val="0"/>
        <w:snapToGrid w:val="0"/>
        <w:spacing w:line="360" w:lineRule="auto"/>
        <w:ind w:firstLineChars="0" w:firstLine="0"/>
        <w:rPr>
          <w:rFonts w:ascii="Times New Roman" w:eastAsia="宋体" w:hAnsi="Times New Roman" w:cs="Times New Roman"/>
          <w:color w:val="000000" w:themeColor="text1"/>
          <w:sz w:val="21"/>
          <w:szCs w:val="21"/>
        </w:rPr>
      </w:pPr>
      <w:r w:rsidRPr="00832E0F">
        <w:rPr>
          <w:rFonts w:ascii="Times New Roman" w:eastAsia="宋体" w:hAnsi="Times New Roman" w:cs="Times New Roman" w:hint="eastAsia"/>
          <w:color w:val="000000" w:themeColor="text1"/>
          <w:sz w:val="21"/>
          <w:szCs w:val="21"/>
        </w:rPr>
        <w:t>注：</w:t>
      </w:r>
    </w:p>
    <w:p w14:paraId="60B7E981" w14:textId="5B879AA3" w:rsidR="00F41EC2" w:rsidRPr="00832E0F" w:rsidRDefault="00F41EC2" w:rsidP="0075161A">
      <w:pPr>
        <w:adjustRightInd w:val="0"/>
        <w:snapToGrid w:val="0"/>
        <w:spacing w:line="360" w:lineRule="auto"/>
        <w:ind w:firstLineChars="0" w:firstLine="0"/>
        <w:rPr>
          <w:rFonts w:ascii="Times New Roman" w:eastAsia="宋体" w:hAnsi="Times New Roman" w:cs="Times New Roman"/>
          <w:color w:val="000000" w:themeColor="text1"/>
          <w:sz w:val="21"/>
          <w:szCs w:val="21"/>
        </w:rPr>
      </w:pPr>
      <w:r w:rsidRPr="00832E0F">
        <w:rPr>
          <w:rFonts w:ascii="Times New Roman" w:eastAsia="宋体" w:hAnsi="Times New Roman" w:cs="Times New Roman"/>
          <w:color w:val="000000" w:themeColor="text1"/>
          <w:sz w:val="21"/>
          <w:szCs w:val="21"/>
        </w:rPr>
        <w:t>Notes:</w:t>
      </w:r>
    </w:p>
    <w:p w14:paraId="79E07CF4" w14:textId="5B00FFB7" w:rsidR="0075161A" w:rsidRPr="00832E0F" w:rsidRDefault="0075161A" w:rsidP="0075161A">
      <w:pPr>
        <w:adjustRightInd w:val="0"/>
        <w:snapToGrid w:val="0"/>
        <w:spacing w:line="360" w:lineRule="auto"/>
        <w:ind w:firstLineChars="0" w:firstLine="0"/>
        <w:rPr>
          <w:rFonts w:ascii="Times New Roman" w:eastAsia="宋体" w:hAnsi="Times New Roman" w:cs="Times New Roman"/>
          <w:color w:val="000000" w:themeColor="text1"/>
          <w:sz w:val="21"/>
          <w:szCs w:val="21"/>
        </w:rPr>
      </w:pPr>
      <w:r w:rsidRPr="00832E0F">
        <w:rPr>
          <w:rFonts w:ascii="Times New Roman" w:eastAsia="宋体" w:hAnsi="Times New Roman" w:cs="Times New Roman"/>
          <w:color w:val="000000" w:themeColor="text1"/>
          <w:sz w:val="21"/>
          <w:szCs w:val="21"/>
        </w:rPr>
        <w:t>1</w:t>
      </w:r>
      <w:r w:rsidRPr="00832E0F">
        <w:rPr>
          <w:rFonts w:ascii="Times New Roman" w:eastAsia="宋体" w:hAnsi="Times New Roman" w:cs="Times New Roman" w:hint="eastAsia"/>
          <w:color w:val="000000" w:themeColor="text1"/>
          <w:sz w:val="21"/>
          <w:szCs w:val="21"/>
        </w:rPr>
        <w:t>、</w:t>
      </w:r>
      <w:hyperlink r:id="rId11" w:history="1">
        <w:r w:rsidRPr="00832E0F">
          <w:rPr>
            <w:rFonts w:ascii="Times New Roman" w:eastAsia="宋体" w:hAnsi="Times New Roman" w:cs="Times New Roman" w:hint="eastAsia"/>
            <w:color w:val="000000" w:themeColor="text1"/>
            <w:sz w:val="21"/>
            <w:szCs w:val="21"/>
          </w:rPr>
          <w:t>此表填写完成后发送至</w:t>
        </w:r>
        <w:r w:rsidRPr="00832E0F">
          <w:rPr>
            <w:rFonts w:ascii="Times New Roman" w:eastAsia="宋体" w:hAnsi="Times New Roman" w:cs="Times New Roman"/>
            <w:color w:val="000000" w:themeColor="text1"/>
            <w:sz w:val="21"/>
            <w:szCs w:val="21"/>
          </w:rPr>
          <w:t>598785214@qq.com</w:t>
        </w:r>
      </w:hyperlink>
      <w:r w:rsidRPr="00832E0F">
        <w:rPr>
          <w:rFonts w:ascii="Times New Roman" w:eastAsia="宋体" w:hAnsi="Times New Roman" w:cs="Times New Roman" w:hint="eastAsia"/>
          <w:color w:val="000000" w:themeColor="text1"/>
          <w:sz w:val="21"/>
          <w:szCs w:val="21"/>
        </w:rPr>
        <w:t>电子邮箱，随本表请附应征人的营业执照和资质证书</w:t>
      </w:r>
      <w:r w:rsidRPr="00832E0F">
        <w:rPr>
          <w:rFonts w:ascii="Times New Roman" w:eastAsia="宋体" w:hAnsi="Times New Roman" w:cs="Times New Roman"/>
          <w:color w:val="000000" w:themeColor="text1"/>
          <w:sz w:val="21"/>
          <w:szCs w:val="21"/>
        </w:rPr>
        <w:t>/</w:t>
      </w:r>
      <w:r w:rsidRPr="00832E0F">
        <w:rPr>
          <w:rFonts w:ascii="Times New Roman" w:eastAsia="宋体" w:hAnsi="Times New Roman" w:cs="Times New Roman" w:hint="eastAsia"/>
          <w:color w:val="000000" w:themeColor="text1"/>
          <w:sz w:val="21"/>
          <w:szCs w:val="21"/>
        </w:rPr>
        <w:t>资格证明文件扫描件（如有）。</w:t>
      </w:r>
    </w:p>
    <w:p w14:paraId="505EE798" w14:textId="54641843" w:rsidR="00F41EC2" w:rsidRPr="00832E0F" w:rsidRDefault="00F41EC2" w:rsidP="0075161A">
      <w:pPr>
        <w:adjustRightInd w:val="0"/>
        <w:snapToGrid w:val="0"/>
        <w:spacing w:line="360" w:lineRule="auto"/>
        <w:ind w:firstLineChars="0" w:firstLine="0"/>
        <w:rPr>
          <w:rFonts w:ascii="Times New Roman" w:eastAsia="宋体" w:hAnsi="Times New Roman" w:cs="Times New Roman"/>
          <w:color w:val="000000" w:themeColor="text1"/>
          <w:sz w:val="21"/>
          <w:szCs w:val="21"/>
        </w:rPr>
      </w:pPr>
      <w:r w:rsidRPr="00832E0F">
        <w:rPr>
          <w:rFonts w:ascii="Times New Roman" w:eastAsia="宋体" w:hAnsi="Times New Roman" w:cs="Times New Roman"/>
          <w:color w:val="000000" w:themeColor="text1"/>
          <w:sz w:val="21"/>
          <w:szCs w:val="21"/>
        </w:rPr>
        <w:t xml:space="preserve">1. After completion, this form is sent to </w:t>
      </w:r>
      <w:hyperlink r:id="rId12" w:history="1">
        <w:r w:rsidRPr="00832E0F">
          <w:rPr>
            <w:rFonts w:ascii="Times New Roman" w:eastAsia="宋体" w:hAnsi="Times New Roman" w:cs="Times New Roman"/>
            <w:color w:val="000000" w:themeColor="text1"/>
            <w:sz w:val="21"/>
            <w:szCs w:val="21"/>
          </w:rPr>
          <w:t>598785214@qq.com</w:t>
        </w:r>
      </w:hyperlink>
      <w:r w:rsidRPr="00832E0F">
        <w:rPr>
          <w:rFonts w:ascii="Times New Roman" w:eastAsia="宋体" w:hAnsi="Times New Roman" w:cs="Times New Roman"/>
          <w:color w:val="000000" w:themeColor="text1"/>
          <w:sz w:val="21"/>
          <w:szCs w:val="21"/>
        </w:rPr>
        <w:t xml:space="preserve">. </w:t>
      </w:r>
      <w:r w:rsidR="00720F2C" w:rsidRPr="00832E0F">
        <w:rPr>
          <w:rFonts w:ascii="Times New Roman" w:eastAsia="宋体" w:hAnsi="Times New Roman" w:cs="Times New Roman"/>
          <w:color w:val="000000" w:themeColor="text1"/>
          <w:sz w:val="21"/>
          <w:szCs w:val="21"/>
        </w:rPr>
        <w:t xml:space="preserve">Please attach the </w:t>
      </w:r>
      <w:r w:rsidRPr="00832E0F">
        <w:rPr>
          <w:rFonts w:ascii="Times New Roman" w:eastAsia="宋体" w:hAnsi="Times New Roman" w:cs="Times New Roman"/>
          <w:color w:val="000000" w:themeColor="text1"/>
          <w:sz w:val="21"/>
          <w:szCs w:val="21"/>
        </w:rPr>
        <w:t>scanned copies of the applicant's business license and qualification certificate</w:t>
      </w:r>
      <w:r w:rsidR="00720F2C" w:rsidRPr="00832E0F">
        <w:rPr>
          <w:rFonts w:ascii="Times New Roman" w:eastAsia="宋体" w:hAnsi="Times New Roman" w:cs="Times New Roman"/>
          <w:color w:val="000000" w:themeColor="text1"/>
          <w:sz w:val="21"/>
          <w:szCs w:val="21"/>
        </w:rPr>
        <w:t>s</w:t>
      </w:r>
      <w:r w:rsidRPr="00832E0F">
        <w:rPr>
          <w:rFonts w:ascii="Times New Roman" w:eastAsia="宋体" w:hAnsi="Times New Roman" w:cs="Times New Roman"/>
          <w:color w:val="000000" w:themeColor="text1"/>
          <w:sz w:val="21"/>
          <w:szCs w:val="21"/>
        </w:rPr>
        <w:t>/</w:t>
      </w:r>
      <w:r w:rsidR="00720F2C" w:rsidRPr="00832E0F">
        <w:rPr>
          <w:rFonts w:ascii="Times New Roman" w:eastAsia="宋体" w:hAnsi="Times New Roman" w:cs="Times New Roman"/>
          <w:color w:val="000000" w:themeColor="text1"/>
          <w:sz w:val="21"/>
          <w:szCs w:val="21"/>
        </w:rPr>
        <w:t>credentials</w:t>
      </w:r>
      <w:r w:rsidRPr="00832E0F">
        <w:rPr>
          <w:rFonts w:ascii="Times New Roman" w:eastAsia="宋体" w:hAnsi="Times New Roman" w:cs="Times New Roman"/>
          <w:color w:val="000000" w:themeColor="text1"/>
          <w:sz w:val="21"/>
          <w:szCs w:val="21"/>
        </w:rPr>
        <w:t xml:space="preserve"> (if any).</w:t>
      </w:r>
    </w:p>
    <w:p w14:paraId="34268D7C" w14:textId="1F03AC11" w:rsidR="0075161A" w:rsidRPr="00832E0F" w:rsidRDefault="0075161A" w:rsidP="0075161A">
      <w:pPr>
        <w:adjustRightInd w:val="0"/>
        <w:snapToGrid w:val="0"/>
        <w:spacing w:line="360" w:lineRule="auto"/>
        <w:ind w:firstLineChars="0" w:firstLine="0"/>
        <w:rPr>
          <w:rFonts w:ascii="Times New Roman" w:eastAsia="宋体" w:hAnsi="Times New Roman" w:cs="Times New Roman"/>
          <w:color w:val="000000" w:themeColor="text1"/>
          <w:sz w:val="21"/>
          <w:szCs w:val="21"/>
        </w:rPr>
      </w:pPr>
      <w:r w:rsidRPr="00832E0F">
        <w:rPr>
          <w:rFonts w:ascii="Times New Roman" w:eastAsia="宋体" w:hAnsi="Times New Roman" w:cs="Times New Roman"/>
          <w:color w:val="000000" w:themeColor="text1"/>
          <w:sz w:val="21"/>
          <w:szCs w:val="21"/>
        </w:rPr>
        <w:t>2</w:t>
      </w:r>
      <w:r w:rsidRPr="00832E0F">
        <w:rPr>
          <w:rFonts w:ascii="Times New Roman" w:eastAsia="宋体" w:hAnsi="Times New Roman" w:cs="Times New Roman" w:hint="eastAsia"/>
          <w:color w:val="000000" w:themeColor="text1"/>
          <w:sz w:val="21"/>
          <w:szCs w:val="21"/>
        </w:rPr>
        <w:t>、邮件标题应注明应征人名称和</w:t>
      </w:r>
      <w:r w:rsidRPr="00832E0F">
        <w:rPr>
          <w:rFonts w:ascii="Times New Roman" w:eastAsia="宋体" w:hAnsi="Times New Roman" w:cs="Times New Roman"/>
          <w:color w:val="000000" w:themeColor="text1"/>
          <w:sz w:val="21"/>
          <w:szCs w:val="21"/>
        </w:rPr>
        <w:t>“</w:t>
      </w:r>
      <w:r w:rsidRPr="00832E0F">
        <w:rPr>
          <w:rFonts w:ascii="Times New Roman" w:eastAsia="宋体" w:hAnsi="Times New Roman" w:cs="Times New Roman" w:hint="eastAsia"/>
          <w:color w:val="000000" w:themeColor="text1"/>
          <w:sz w:val="21"/>
          <w:szCs w:val="21"/>
        </w:rPr>
        <w:t>沿江高铁武汉天河站站城一体化区域城市设计及站区综合体建筑概念方案国际征集</w:t>
      </w:r>
      <w:r w:rsidRPr="00832E0F">
        <w:rPr>
          <w:rFonts w:ascii="Times New Roman" w:eastAsia="宋体" w:hAnsi="Times New Roman" w:cs="Times New Roman"/>
          <w:color w:val="000000" w:themeColor="text1"/>
          <w:sz w:val="21"/>
          <w:szCs w:val="21"/>
        </w:rPr>
        <w:t>”</w:t>
      </w:r>
      <w:r w:rsidRPr="00832E0F">
        <w:rPr>
          <w:rFonts w:ascii="Times New Roman" w:eastAsia="宋体" w:hAnsi="Times New Roman" w:cs="Times New Roman" w:hint="eastAsia"/>
          <w:color w:val="000000" w:themeColor="text1"/>
          <w:sz w:val="21"/>
          <w:szCs w:val="21"/>
        </w:rPr>
        <w:t>。</w:t>
      </w:r>
    </w:p>
    <w:p w14:paraId="6AECC6F7" w14:textId="52A84E59" w:rsidR="00720F2C" w:rsidRPr="00832E0F" w:rsidRDefault="00720F2C" w:rsidP="0075161A">
      <w:pPr>
        <w:adjustRightInd w:val="0"/>
        <w:snapToGrid w:val="0"/>
        <w:spacing w:line="360" w:lineRule="auto"/>
        <w:ind w:firstLineChars="0" w:firstLine="0"/>
        <w:rPr>
          <w:rFonts w:ascii="Times New Roman" w:eastAsia="宋体" w:hAnsi="Times New Roman" w:cs="Times New Roman"/>
          <w:color w:val="000000" w:themeColor="text1"/>
          <w:sz w:val="21"/>
          <w:szCs w:val="21"/>
        </w:rPr>
      </w:pPr>
      <w:r w:rsidRPr="00832E0F">
        <w:rPr>
          <w:rFonts w:ascii="Times New Roman" w:eastAsia="宋体" w:hAnsi="Times New Roman" w:cs="Times New Roman"/>
          <w:color w:val="000000" w:themeColor="text1"/>
          <w:sz w:val="21"/>
          <w:szCs w:val="21"/>
        </w:rPr>
        <w:t xml:space="preserve">2. The applicant name and </w:t>
      </w:r>
      <w:r w:rsidR="00053C17" w:rsidRPr="00832E0F">
        <w:rPr>
          <w:rFonts w:ascii="Times New Roman" w:eastAsia="宋体" w:hAnsi="Times New Roman" w:cs="Times New Roman"/>
          <w:color w:val="000000" w:themeColor="text1"/>
          <w:sz w:val="21"/>
          <w:szCs w:val="21"/>
        </w:rPr>
        <w:t xml:space="preserve">the words </w:t>
      </w:r>
      <w:r w:rsidRPr="00832E0F">
        <w:rPr>
          <w:rFonts w:ascii="Times New Roman" w:eastAsia="宋体" w:hAnsi="Times New Roman" w:cs="Times New Roman"/>
          <w:color w:val="000000" w:themeColor="text1"/>
          <w:sz w:val="21"/>
          <w:szCs w:val="21"/>
        </w:rPr>
        <w:t xml:space="preserve">"International Solicitation of Urban Design of Wuhan Tianhe Station-City Integrated Area and Conceptual Schemes for Station Complex Building of Yangtze HSR" shall be indicated in the </w:t>
      </w:r>
      <w:r w:rsidR="00053C17" w:rsidRPr="00832E0F">
        <w:rPr>
          <w:rFonts w:ascii="Times New Roman" w:eastAsia="宋体" w:hAnsi="Times New Roman" w:cs="Times New Roman"/>
          <w:color w:val="000000" w:themeColor="text1"/>
          <w:sz w:val="21"/>
          <w:szCs w:val="21"/>
        </w:rPr>
        <w:t>"subject" line</w:t>
      </w:r>
      <w:r w:rsidRPr="00832E0F">
        <w:rPr>
          <w:rFonts w:ascii="Times New Roman" w:eastAsia="宋体" w:hAnsi="Times New Roman" w:cs="Times New Roman"/>
          <w:color w:val="000000" w:themeColor="text1"/>
          <w:sz w:val="21"/>
          <w:szCs w:val="21"/>
        </w:rPr>
        <w:t xml:space="preserve"> of the e-mail.</w:t>
      </w:r>
    </w:p>
    <w:p w14:paraId="6F8A8DC6" w14:textId="77777777" w:rsidR="007A4409" w:rsidRPr="00832E0F" w:rsidRDefault="0075161A" w:rsidP="0075161A">
      <w:pPr>
        <w:adjustRightInd w:val="0"/>
        <w:snapToGrid w:val="0"/>
        <w:spacing w:line="360" w:lineRule="auto"/>
        <w:ind w:firstLineChars="0" w:firstLine="0"/>
        <w:rPr>
          <w:rFonts w:ascii="Times New Roman" w:eastAsia="宋体" w:hAnsi="Times New Roman" w:cs="Times New Roman"/>
          <w:color w:val="000000" w:themeColor="text1"/>
          <w:sz w:val="21"/>
          <w:szCs w:val="21"/>
        </w:rPr>
      </w:pPr>
      <w:r w:rsidRPr="00832E0F">
        <w:rPr>
          <w:rFonts w:ascii="Times New Roman" w:eastAsia="宋体" w:hAnsi="Times New Roman" w:cs="Times New Roman"/>
          <w:color w:val="000000" w:themeColor="text1"/>
          <w:sz w:val="21"/>
          <w:szCs w:val="21"/>
        </w:rPr>
        <w:t>3</w:t>
      </w:r>
      <w:r w:rsidRPr="00832E0F">
        <w:rPr>
          <w:rFonts w:ascii="Times New Roman" w:eastAsia="宋体" w:hAnsi="Times New Roman" w:cs="Times New Roman" w:hint="eastAsia"/>
          <w:color w:val="000000" w:themeColor="text1"/>
          <w:sz w:val="21"/>
          <w:szCs w:val="21"/>
        </w:rPr>
        <w:t>、此表须发送可编辑格式文档和盖章或签字的</w:t>
      </w:r>
      <w:r w:rsidRPr="00832E0F">
        <w:rPr>
          <w:rFonts w:ascii="Times New Roman" w:eastAsia="宋体" w:hAnsi="Times New Roman" w:cs="Times New Roman"/>
          <w:color w:val="000000" w:themeColor="text1"/>
          <w:sz w:val="21"/>
          <w:szCs w:val="21"/>
        </w:rPr>
        <w:t>PDF</w:t>
      </w:r>
      <w:r w:rsidRPr="00832E0F">
        <w:rPr>
          <w:rFonts w:ascii="Times New Roman" w:eastAsia="宋体" w:hAnsi="Times New Roman" w:cs="Times New Roman" w:hint="eastAsia"/>
          <w:color w:val="000000" w:themeColor="text1"/>
          <w:sz w:val="21"/>
          <w:szCs w:val="21"/>
        </w:rPr>
        <w:t>扫描版。</w:t>
      </w:r>
    </w:p>
    <w:p w14:paraId="460E96CD" w14:textId="28B50A09" w:rsidR="0075161A" w:rsidRPr="00832E0F" w:rsidRDefault="007A4409" w:rsidP="0075161A">
      <w:pPr>
        <w:adjustRightInd w:val="0"/>
        <w:snapToGrid w:val="0"/>
        <w:spacing w:line="360" w:lineRule="auto"/>
        <w:ind w:firstLineChars="0" w:firstLine="0"/>
        <w:rPr>
          <w:rFonts w:ascii="Times New Roman" w:eastAsia="宋体" w:hAnsi="Times New Roman" w:cs="Times New Roman"/>
          <w:color w:val="000000"/>
          <w:sz w:val="24"/>
          <w:szCs w:val="24"/>
        </w:rPr>
      </w:pPr>
      <w:r w:rsidRPr="00832E0F">
        <w:rPr>
          <w:rFonts w:ascii="Times New Roman" w:eastAsia="宋体" w:hAnsi="Times New Roman" w:cs="Times New Roman"/>
          <w:color w:val="000000" w:themeColor="text1"/>
          <w:sz w:val="21"/>
          <w:szCs w:val="21"/>
        </w:rPr>
        <w:t xml:space="preserve">3. Please send </w:t>
      </w:r>
      <w:r w:rsidR="00B15A95" w:rsidRPr="00832E0F">
        <w:rPr>
          <w:rFonts w:ascii="Times New Roman" w:eastAsia="宋体" w:hAnsi="Times New Roman" w:cs="Times New Roman"/>
          <w:color w:val="000000" w:themeColor="text1"/>
          <w:sz w:val="21"/>
          <w:szCs w:val="21"/>
        </w:rPr>
        <w:t>a</w:t>
      </w:r>
      <w:r w:rsidRPr="00832E0F">
        <w:rPr>
          <w:rFonts w:ascii="Times New Roman" w:eastAsia="宋体" w:hAnsi="Times New Roman" w:cs="Times New Roman"/>
          <w:color w:val="000000" w:themeColor="text1"/>
          <w:sz w:val="21"/>
          <w:szCs w:val="21"/>
        </w:rPr>
        <w:t xml:space="preserve"> scanned PDF </w:t>
      </w:r>
      <w:r w:rsidR="00B15A95" w:rsidRPr="00832E0F">
        <w:rPr>
          <w:rFonts w:ascii="Times New Roman" w:eastAsia="宋体" w:hAnsi="Times New Roman" w:cs="Times New Roman"/>
          <w:color w:val="000000" w:themeColor="text1"/>
          <w:sz w:val="21"/>
          <w:szCs w:val="21"/>
        </w:rPr>
        <w:t>form</w:t>
      </w:r>
      <w:r w:rsidRPr="00832E0F">
        <w:rPr>
          <w:rFonts w:ascii="Times New Roman" w:eastAsia="宋体" w:hAnsi="Times New Roman" w:cs="Times New Roman"/>
          <w:color w:val="000000" w:themeColor="text1"/>
          <w:sz w:val="21"/>
          <w:szCs w:val="21"/>
        </w:rPr>
        <w:t xml:space="preserve"> which is editable and sealed or signed.</w:t>
      </w:r>
      <w:r w:rsidR="0075161A" w:rsidRPr="00832E0F">
        <w:rPr>
          <w:rFonts w:ascii="Times New Roman" w:eastAsia="宋体" w:hAnsi="Times New Roman" w:cs="Times New Roman"/>
          <w:color w:val="000000"/>
          <w:sz w:val="24"/>
        </w:rPr>
        <w:br w:type="page"/>
      </w:r>
    </w:p>
    <w:p w14:paraId="38BC1EA0" w14:textId="77777777" w:rsidR="0075161A" w:rsidRPr="00832E0F" w:rsidRDefault="0075161A" w:rsidP="0075161A">
      <w:pPr>
        <w:spacing w:line="360" w:lineRule="auto"/>
        <w:ind w:firstLine="562"/>
        <w:rPr>
          <w:rFonts w:ascii="Times New Roman" w:eastAsia="宋体" w:hAnsi="Times New Roman" w:cs="Times New Roman"/>
          <w:b/>
          <w:bCs/>
          <w:color w:val="000000" w:themeColor="text1"/>
        </w:rPr>
      </w:pPr>
      <w:r w:rsidRPr="00832E0F">
        <w:rPr>
          <w:rFonts w:ascii="Times New Roman" w:eastAsia="宋体" w:hAnsi="Times New Roman" w:cs="Times New Roman" w:hint="eastAsia"/>
          <w:b/>
          <w:bCs/>
          <w:color w:val="000000" w:themeColor="text1"/>
        </w:rPr>
        <w:lastRenderedPageBreak/>
        <w:t>附件</w:t>
      </w:r>
      <w:r w:rsidRPr="00832E0F">
        <w:rPr>
          <w:rFonts w:ascii="Times New Roman" w:eastAsia="宋体" w:hAnsi="Times New Roman" w:cs="Times New Roman"/>
          <w:b/>
          <w:bCs/>
          <w:color w:val="000000" w:themeColor="text1"/>
        </w:rPr>
        <w:t>2</w:t>
      </w:r>
    </w:p>
    <w:p w14:paraId="23EFA609" w14:textId="5CD7CB5C" w:rsidR="0075161A" w:rsidRPr="00832E0F" w:rsidRDefault="004B6AEE" w:rsidP="0075161A">
      <w:pPr>
        <w:spacing w:line="360" w:lineRule="auto"/>
        <w:ind w:firstLine="482"/>
        <w:rPr>
          <w:rFonts w:ascii="Times New Roman" w:eastAsia="宋体" w:hAnsi="Times New Roman" w:cs="Times New Roman"/>
          <w:b/>
          <w:bCs/>
          <w:color w:val="000000"/>
          <w:sz w:val="24"/>
        </w:rPr>
      </w:pPr>
      <w:r w:rsidRPr="00832E0F">
        <w:rPr>
          <w:rFonts w:ascii="Times New Roman" w:eastAsia="宋体" w:hAnsi="Times New Roman" w:cs="Times New Roman"/>
          <w:b/>
          <w:bCs/>
          <w:color w:val="000000"/>
          <w:sz w:val="24"/>
        </w:rPr>
        <w:t>Annex 2</w:t>
      </w:r>
    </w:p>
    <w:p w14:paraId="3BC16CCE" w14:textId="77777777" w:rsidR="0075161A" w:rsidRPr="00832E0F" w:rsidRDefault="0075161A" w:rsidP="0075161A">
      <w:pPr>
        <w:spacing w:line="360" w:lineRule="auto"/>
        <w:ind w:firstLine="482"/>
        <w:jc w:val="center"/>
        <w:rPr>
          <w:rFonts w:ascii="Times New Roman" w:eastAsia="宋体" w:hAnsi="Times New Roman" w:cs="Times New Roman"/>
          <w:b/>
          <w:sz w:val="24"/>
        </w:rPr>
      </w:pPr>
      <w:r w:rsidRPr="00832E0F">
        <w:rPr>
          <w:rFonts w:ascii="Times New Roman" w:eastAsia="宋体" w:hAnsi="Times New Roman" w:cs="Times New Roman" w:hint="eastAsia"/>
          <w:b/>
          <w:sz w:val="24"/>
        </w:rPr>
        <w:t>沿江高铁武汉天河站站城一体化区域城市设计及站区综合体</w:t>
      </w:r>
    </w:p>
    <w:p w14:paraId="0677E3E5" w14:textId="42AC3F0C" w:rsidR="0075161A" w:rsidRPr="00832E0F" w:rsidRDefault="0075161A" w:rsidP="0075161A">
      <w:pPr>
        <w:spacing w:line="360" w:lineRule="auto"/>
        <w:ind w:firstLine="482"/>
        <w:jc w:val="center"/>
        <w:rPr>
          <w:rFonts w:ascii="Times New Roman" w:eastAsia="宋体" w:hAnsi="Times New Roman" w:cs="Times New Roman"/>
          <w:b/>
          <w:color w:val="000000"/>
          <w:sz w:val="24"/>
        </w:rPr>
      </w:pPr>
      <w:r w:rsidRPr="00832E0F">
        <w:rPr>
          <w:rFonts w:ascii="Times New Roman" w:eastAsia="宋体" w:hAnsi="Times New Roman" w:cs="Times New Roman" w:hint="eastAsia"/>
          <w:b/>
          <w:sz w:val="24"/>
        </w:rPr>
        <w:t>建筑概念方案国际征集公告报名</w:t>
      </w:r>
      <w:r w:rsidRPr="00832E0F">
        <w:rPr>
          <w:rFonts w:ascii="Times New Roman" w:eastAsia="宋体" w:hAnsi="Times New Roman" w:cs="Times New Roman" w:hint="eastAsia"/>
          <w:b/>
          <w:color w:val="000000"/>
          <w:sz w:val="24"/>
        </w:rPr>
        <w:t>申请函</w:t>
      </w:r>
    </w:p>
    <w:p w14:paraId="64FB7890" w14:textId="0FDD9EE0" w:rsidR="004B6AEE" w:rsidRPr="00832E0F" w:rsidRDefault="004B6AEE" w:rsidP="0075161A">
      <w:pPr>
        <w:spacing w:line="360" w:lineRule="auto"/>
        <w:ind w:firstLine="482"/>
        <w:jc w:val="center"/>
        <w:rPr>
          <w:rFonts w:ascii="Times New Roman" w:eastAsia="宋体" w:hAnsi="Times New Roman" w:cs="Times New Roman"/>
          <w:b/>
          <w:color w:val="000000"/>
          <w:sz w:val="24"/>
        </w:rPr>
      </w:pPr>
      <w:r w:rsidRPr="00832E0F">
        <w:rPr>
          <w:rFonts w:ascii="Times New Roman" w:eastAsia="宋体" w:hAnsi="Times New Roman" w:cs="Times New Roman"/>
          <w:b/>
          <w:color w:val="000000"/>
          <w:sz w:val="24"/>
        </w:rPr>
        <w:t>Application Letter for International Solicitation of Urban Design of Wuhan Tianhe Station-City Integrated Area and Conceptual Schemes for Station Complex Building of Yangtze HSR</w:t>
      </w:r>
    </w:p>
    <w:p w14:paraId="406E7F7D" w14:textId="77777777" w:rsidR="0075161A" w:rsidRPr="00832E0F" w:rsidRDefault="0075161A" w:rsidP="0075161A">
      <w:pPr>
        <w:spacing w:line="360" w:lineRule="auto"/>
        <w:ind w:firstLine="480"/>
        <w:rPr>
          <w:rFonts w:ascii="Times New Roman" w:eastAsia="宋体" w:hAnsi="Times New Roman" w:cs="Times New Roman"/>
          <w:color w:val="000000"/>
          <w:sz w:val="24"/>
        </w:rPr>
      </w:pPr>
    </w:p>
    <w:p w14:paraId="6A1DBA32" w14:textId="05EE760C" w:rsidR="0075161A" w:rsidRPr="00832E0F" w:rsidRDefault="0075161A" w:rsidP="0075161A">
      <w:pPr>
        <w:spacing w:line="360" w:lineRule="auto"/>
        <w:ind w:firstLine="480"/>
        <w:rPr>
          <w:rFonts w:ascii="Times New Roman" w:eastAsia="宋体" w:hAnsi="Times New Roman" w:cs="Times New Roman"/>
          <w:color w:val="000000"/>
          <w:sz w:val="24"/>
        </w:rPr>
      </w:pPr>
      <w:r w:rsidRPr="00832E0F">
        <w:rPr>
          <w:rFonts w:ascii="Times New Roman" w:eastAsia="宋体" w:hAnsi="Times New Roman" w:cs="Times New Roman" w:hint="eastAsia"/>
          <w:color w:val="000000"/>
          <w:sz w:val="24"/>
        </w:rPr>
        <w:t>致：武汉生态环境投资发展集团有限公司</w:t>
      </w:r>
    </w:p>
    <w:p w14:paraId="28335824" w14:textId="66864618" w:rsidR="00483BDE" w:rsidRPr="00832E0F" w:rsidRDefault="00483BDE" w:rsidP="0075161A">
      <w:pPr>
        <w:spacing w:line="360" w:lineRule="auto"/>
        <w:ind w:firstLine="480"/>
        <w:rPr>
          <w:rFonts w:ascii="Times New Roman" w:eastAsia="宋体" w:hAnsi="Times New Roman" w:cs="Times New Roman"/>
          <w:color w:val="000000"/>
          <w:sz w:val="24"/>
        </w:rPr>
      </w:pPr>
      <w:r w:rsidRPr="00832E0F">
        <w:rPr>
          <w:rFonts w:ascii="Times New Roman" w:eastAsia="宋体" w:hAnsi="Times New Roman" w:cs="Times New Roman"/>
          <w:color w:val="000000"/>
          <w:sz w:val="24"/>
        </w:rPr>
        <w:t xml:space="preserve">To </w:t>
      </w:r>
      <w:r w:rsidR="0031596C" w:rsidRPr="00832E0F">
        <w:rPr>
          <w:rFonts w:ascii="Times New Roman" w:eastAsia="宋体" w:hAnsi="Times New Roman" w:cs="Times New Roman"/>
          <w:color w:val="000000"/>
          <w:sz w:val="24"/>
        </w:rPr>
        <w:t>Wuhan Eco Investment Group,</w:t>
      </w:r>
    </w:p>
    <w:p w14:paraId="117CFD90" w14:textId="77777777" w:rsidR="0075161A" w:rsidRPr="00832E0F" w:rsidRDefault="0075161A" w:rsidP="0075161A">
      <w:pPr>
        <w:spacing w:line="360" w:lineRule="auto"/>
        <w:ind w:firstLine="480"/>
        <w:rPr>
          <w:rFonts w:ascii="Times New Roman" w:eastAsia="宋体" w:hAnsi="Times New Roman" w:cs="Times New Roman"/>
          <w:color w:val="000000"/>
          <w:sz w:val="24"/>
        </w:rPr>
      </w:pPr>
    </w:p>
    <w:p w14:paraId="03183849" w14:textId="3F342773" w:rsidR="0075161A" w:rsidRPr="00832E0F" w:rsidRDefault="0075161A" w:rsidP="0075161A">
      <w:pPr>
        <w:snapToGrid w:val="0"/>
        <w:spacing w:line="360" w:lineRule="auto"/>
        <w:ind w:firstLine="480"/>
        <w:rPr>
          <w:rFonts w:ascii="Times New Roman" w:eastAsia="宋体" w:hAnsi="Times New Roman" w:cs="Times New Roman"/>
          <w:color w:val="000000"/>
          <w:sz w:val="24"/>
        </w:rPr>
      </w:pPr>
      <w:r w:rsidRPr="00832E0F">
        <w:rPr>
          <w:rFonts w:ascii="Times New Roman" w:eastAsia="宋体" w:hAnsi="Times New Roman" w:cs="Times New Roman" w:hint="eastAsia"/>
          <w:kern w:val="0"/>
          <w:sz w:val="24"/>
        </w:rPr>
        <w:t>关于贵单位发布的“</w:t>
      </w:r>
      <w:bookmarkStart w:id="15" w:name="_Hlk101380207"/>
      <w:r w:rsidRPr="00832E0F">
        <w:rPr>
          <w:rFonts w:ascii="Times New Roman" w:eastAsia="宋体" w:hAnsi="Times New Roman" w:cs="Times New Roman" w:hint="eastAsia"/>
          <w:kern w:val="0"/>
          <w:sz w:val="24"/>
        </w:rPr>
        <w:t>沿江高铁武汉天河站站城一体化区域城市设计及站区综合体建筑概念方案国际征集公告</w:t>
      </w:r>
      <w:bookmarkEnd w:id="15"/>
      <w:r w:rsidRPr="00832E0F">
        <w:rPr>
          <w:rFonts w:ascii="Times New Roman" w:eastAsia="宋体" w:hAnsi="Times New Roman" w:cs="Times New Roman" w:hint="eastAsia"/>
          <w:kern w:val="0"/>
          <w:sz w:val="24"/>
        </w:rPr>
        <w:t>”中的各项条款、要求和相关内容，我司均已详细认真审阅过，各项条款、要求及相关内容均清楚明确。</w:t>
      </w:r>
      <w:r w:rsidRPr="00832E0F">
        <w:rPr>
          <w:rFonts w:ascii="Times New Roman" w:eastAsia="宋体" w:hAnsi="Times New Roman" w:cs="Times New Roman" w:hint="eastAsia"/>
          <w:color w:val="000000"/>
          <w:sz w:val="24"/>
        </w:rPr>
        <w:t>我司自愿申请参加本项目的方案征集活动，并</w:t>
      </w:r>
      <w:proofErr w:type="gramStart"/>
      <w:r w:rsidRPr="00832E0F">
        <w:rPr>
          <w:rFonts w:ascii="Times New Roman" w:eastAsia="宋体" w:hAnsi="Times New Roman" w:cs="Times New Roman" w:hint="eastAsia"/>
          <w:color w:val="000000"/>
          <w:sz w:val="24"/>
        </w:rPr>
        <w:t>作出</w:t>
      </w:r>
      <w:proofErr w:type="gramEnd"/>
      <w:r w:rsidRPr="00832E0F">
        <w:rPr>
          <w:rFonts w:ascii="Times New Roman" w:eastAsia="宋体" w:hAnsi="Times New Roman" w:cs="Times New Roman" w:hint="eastAsia"/>
          <w:color w:val="000000"/>
          <w:sz w:val="24"/>
        </w:rPr>
        <w:t>以下承诺：</w:t>
      </w:r>
    </w:p>
    <w:p w14:paraId="4EDA4D21" w14:textId="250373A8" w:rsidR="00AA3AF0" w:rsidRPr="00832E0F" w:rsidRDefault="00AA3AF0" w:rsidP="0075161A">
      <w:pPr>
        <w:snapToGrid w:val="0"/>
        <w:spacing w:line="360" w:lineRule="auto"/>
        <w:ind w:firstLine="480"/>
        <w:rPr>
          <w:rFonts w:ascii="Times New Roman" w:eastAsia="宋体" w:hAnsi="Times New Roman" w:cs="Times New Roman"/>
          <w:kern w:val="0"/>
          <w:sz w:val="24"/>
        </w:rPr>
      </w:pPr>
      <w:r w:rsidRPr="00832E0F">
        <w:rPr>
          <w:rFonts w:ascii="Times New Roman" w:eastAsia="宋体" w:hAnsi="Times New Roman" w:cs="Times New Roman"/>
          <w:kern w:val="0"/>
          <w:sz w:val="24"/>
        </w:rPr>
        <w:t xml:space="preserve">We have thoroughly and carefully reviewed the terms, requirements and relevant contents in the documents related to the Announcement on International Solicitation of Urban Design of Wuhan Tianhe Station-City Integrated Area and Conceptual Schemes for Station Complex Building of Yangtze HSR, and the terms, requirements and relevant contents are clear and confirmed to be correct. We voluntarily apply for the solicitation and </w:t>
      </w:r>
      <w:r w:rsidR="00927FD1" w:rsidRPr="00832E0F">
        <w:rPr>
          <w:rFonts w:ascii="Times New Roman" w:eastAsia="宋体" w:hAnsi="Times New Roman" w:cs="Times New Roman"/>
          <w:kern w:val="0"/>
          <w:sz w:val="24"/>
        </w:rPr>
        <w:t xml:space="preserve">undertake </w:t>
      </w:r>
      <w:r w:rsidRPr="00832E0F">
        <w:rPr>
          <w:rFonts w:ascii="Times New Roman" w:eastAsia="宋体" w:hAnsi="Times New Roman" w:cs="Times New Roman"/>
          <w:kern w:val="0"/>
          <w:sz w:val="24"/>
        </w:rPr>
        <w:t>as followings:</w:t>
      </w:r>
    </w:p>
    <w:p w14:paraId="5333FA1F" w14:textId="14672459" w:rsidR="0075161A" w:rsidRPr="00832E0F" w:rsidRDefault="0075161A" w:rsidP="0075161A">
      <w:pPr>
        <w:snapToGrid w:val="0"/>
        <w:spacing w:line="360" w:lineRule="auto"/>
        <w:ind w:firstLine="480"/>
        <w:rPr>
          <w:rFonts w:ascii="Times New Roman" w:eastAsia="宋体" w:hAnsi="Times New Roman" w:cs="Times New Roman"/>
          <w:kern w:val="0"/>
          <w:sz w:val="24"/>
        </w:rPr>
      </w:pPr>
      <w:r w:rsidRPr="00832E0F">
        <w:rPr>
          <w:rFonts w:ascii="Times New Roman" w:eastAsia="宋体" w:hAnsi="Times New Roman" w:cs="Times New Roman" w:hint="eastAsia"/>
          <w:kern w:val="0"/>
          <w:sz w:val="24"/>
        </w:rPr>
        <w:t>（</w:t>
      </w:r>
      <w:r w:rsidRPr="00832E0F">
        <w:rPr>
          <w:rFonts w:ascii="Times New Roman" w:eastAsia="宋体" w:hAnsi="Times New Roman" w:cs="Times New Roman"/>
          <w:kern w:val="0"/>
          <w:sz w:val="24"/>
        </w:rPr>
        <w:t>1</w:t>
      </w:r>
      <w:r w:rsidRPr="00832E0F">
        <w:rPr>
          <w:rFonts w:ascii="Times New Roman" w:eastAsia="宋体" w:hAnsi="Times New Roman" w:cs="Times New Roman" w:hint="eastAsia"/>
          <w:kern w:val="0"/>
          <w:sz w:val="24"/>
        </w:rPr>
        <w:t>）我司完全同意“沿江高铁武汉天河站站城一体化区域城市设计及站区综合体建筑概念方案国际征集”的全部安排并遵照执行。</w:t>
      </w:r>
    </w:p>
    <w:p w14:paraId="53EA321D" w14:textId="3ABF914E" w:rsidR="00C4165D" w:rsidRPr="00832E0F" w:rsidRDefault="00C4165D" w:rsidP="003B7923">
      <w:pPr>
        <w:snapToGrid w:val="0"/>
        <w:spacing w:line="360" w:lineRule="auto"/>
        <w:ind w:firstLineChars="236" w:firstLine="566"/>
        <w:rPr>
          <w:rFonts w:ascii="Times New Roman" w:eastAsia="宋体" w:hAnsi="Times New Roman" w:cs="Times New Roman"/>
          <w:kern w:val="0"/>
          <w:sz w:val="24"/>
        </w:rPr>
      </w:pPr>
      <w:r w:rsidRPr="00832E0F">
        <w:rPr>
          <w:rFonts w:ascii="Times New Roman" w:eastAsia="宋体" w:hAnsi="Times New Roman" w:cs="Times New Roman"/>
          <w:kern w:val="0"/>
          <w:sz w:val="24"/>
        </w:rPr>
        <w:t xml:space="preserve">(1) </w:t>
      </w:r>
      <w:r w:rsidR="00E66648" w:rsidRPr="00832E0F">
        <w:rPr>
          <w:rFonts w:ascii="Times New Roman" w:eastAsia="宋体" w:hAnsi="Times New Roman" w:cs="Times New Roman"/>
          <w:kern w:val="0"/>
          <w:sz w:val="24"/>
        </w:rPr>
        <w:t>We fully agree to all arrangements for the International Solicitation of Urban Design of Wuhan Tianhe Station-City Integrated Area and Conceptual Schemes for Station Complex Building of Yangtze HSR and will comply with them.</w:t>
      </w:r>
    </w:p>
    <w:p w14:paraId="0C0F5A8C" w14:textId="62361E12" w:rsidR="0075161A" w:rsidRPr="00832E0F" w:rsidRDefault="0075161A" w:rsidP="0075161A">
      <w:pPr>
        <w:snapToGrid w:val="0"/>
        <w:spacing w:line="360" w:lineRule="auto"/>
        <w:ind w:firstLine="480"/>
        <w:rPr>
          <w:rFonts w:ascii="Times New Roman" w:eastAsia="宋体" w:hAnsi="Times New Roman" w:cs="Times New Roman"/>
          <w:kern w:val="0"/>
          <w:sz w:val="24"/>
        </w:rPr>
      </w:pPr>
      <w:r w:rsidRPr="00832E0F">
        <w:rPr>
          <w:rFonts w:ascii="Times New Roman" w:eastAsia="宋体" w:hAnsi="Times New Roman" w:cs="Times New Roman" w:hint="eastAsia"/>
          <w:kern w:val="0"/>
          <w:sz w:val="24"/>
        </w:rPr>
        <w:t>（</w:t>
      </w:r>
      <w:r w:rsidRPr="00832E0F">
        <w:rPr>
          <w:rFonts w:ascii="Times New Roman" w:eastAsia="宋体" w:hAnsi="Times New Roman" w:cs="Times New Roman"/>
          <w:kern w:val="0"/>
          <w:sz w:val="24"/>
        </w:rPr>
        <w:t>2</w:t>
      </w:r>
      <w:r w:rsidRPr="00832E0F">
        <w:rPr>
          <w:rFonts w:ascii="Times New Roman" w:eastAsia="宋体" w:hAnsi="Times New Roman" w:cs="Times New Roman" w:hint="eastAsia"/>
          <w:kern w:val="0"/>
          <w:sz w:val="24"/>
        </w:rPr>
        <w:t>）我司保证所提交资料真实、合法和有效，并承担相关的法律责任。</w:t>
      </w:r>
      <w:r w:rsidRPr="00832E0F">
        <w:rPr>
          <w:rFonts w:ascii="Times New Roman" w:eastAsia="宋体" w:hAnsi="Times New Roman" w:cs="Times New Roman"/>
          <w:kern w:val="0"/>
          <w:sz w:val="24"/>
        </w:rPr>
        <w:t xml:space="preserve"> </w:t>
      </w:r>
    </w:p>
    <w:p w14:paraId="512C9658" w14:textId="4516F32A" w:rsidR="00E66648" w:rsidRPr="00832E0F" w:rsidRDefault="00E66648" w:rsidP="003B7923">
      <w:pPr>
        <w:snapToGrid w:val="0"/>
        <w:spacing w:line="360" w:lineRule="auto"/>
        <w:ind w:firstLineChars="236" w:firstLine="566"/>
        <w:rPr>
          <w:rFonts w:ascii="Times New Roman" w:eastAsia="宋体" w:hAnsi="Times New Roman" w:cs="Times New Roman"/>
          <w:kern w:val="0"/>
          <w:sz w:val="24"/>
        </w:rPr>
      </w:pPr>
      <w:r w:rsidRPr="00832E0F">
        <w:rPr>
          <w:rFonts w:ascii="Times New Roman" w:eastAsia="宋体" w:hAnsi="Times New Roman" w:cs="Times New Roman"/>
          <w:kern w:val="0"/>
          <w:sz w:val="24"/>
        </w:rPr>
        <w:t>(2) We guarantee that any information submitted is true, legal and effective and that we will bear the relevant legal liabilities.</w:t>
      </w:r>
    </w:p>
    <w:p w14:paraId="44116AD3" w14:textId="1C7B75C4" w:rsidR="0075161A" w:rsidRPr="00832E0F" w:rsidRDefault="0075161A" w:rsidP="0075161A">
      <w:pPr>
        <w:snapToGrid w:val="0"/>
        <w:spacing w:line="360" w:lineRule="auto"/>
        <w:ind w:firstLine="480"/>
        <w:rPr>
          <w:rFonts w:ascii="Times New Roman" w:eastAsia="宋体" w:hAnsi="Times New Roman" w:cs="Times New Roman"/>
          <w:kern w:val="0"/>
          <w:sz w:val="24"/>
        </w:rPr>
      </w:pPr>
      <w:r w:rsidRPr="00832E0F">
        <w:rPr>
          <w:rFonts w:ascii="Times New Roman" w:eastAsia="宋体" w:hAnsi="Times New Roman" w:cs="Times New Roman" w:hint="eastAsia"/>
          <w:kern w:val="0"/>
          <w:sz w:val="24"/>
        </w:rPr>
        <w:t>（</w:t>
      </w:r>
      <w:r w:rsidRPr="00832E0F">
        <w:rPr>
          <w:rFonts w:ascii="Times New Roman" w:eastAsia="宋体" w:hAnsi="Times New Roman" w:cs="Times New Roman"/>
          <w:kern w:val="0"/>
          <w:sz w:val="24"/>
        </w:rPr>
        <w:t>3</w:t>
      </w:r>
      <w:r w:rsidRPr="00832E0F">
        <w:rPr>
          <w:rFonts w:ascii="Times New Roman" w:eastAsia="宋体" w:hAnsi="Times New Roman" w:cs="Times New Roman" w:hint="eastAsia"/>
          <w:kern w:val="0"/>
          <w:sz w:val="24"/>
        </w:rPr>
        <w:t>）我司保证全部满足贵单位公告中申请人资格要求，可以参加本项目的资格预审。</w:t>
      </w:r>
    </w:p>
    <w:p w14:paraId="47619C12" w14:textId="72A56E72" w:rsidR="00E66648" w:rsidRPr="00832E0F" w:rsidRDefault="00E66648" w:rsidP="003B7923">
      <w:pPr>
        <w:snapToGrid w:val="0"/>
        <w:spacing w:line="360" w:lineRule="auto"/>
        <w:ind w:firstLineChars="236" w:firstLine="566"/>
        <w:rPr>
          <w:rFonts w:ascii="Times New Roman" w:eastAsia="宋体" w:hAnsi="Times New Roman" w:cs="Times New Roman"/>
          <w:kern w:val="0"/>
          <w:sz w:val="24"/>
        </w:rPr>
      </w:pPr>
      <w:r w:rsidRPr="00832E0F">
        <w:rPr>
          <w:rFonts w:ascii="Times New Roman" w:eastAsia="宋体" w:hAnsi="Times New Roman" w:cs="Times New Roman"/>
          <w:kern w:val="0"/>
          <w:sz w:val="24"/>
        </w:rPr>
        <w:lastRenderedPageBreak/>
        <w:t>(3) We guarantee that we will meet all applicant qualification requirements in your announcement and that we can participate in the prequalification for the project.</w:t>
      </w:r>
    </w:p>
    <w:p w14:paraId="6B3C02CE" w14:textId="557FC636" w:rsidR="0075161A" w:rsidRPr="00832E0F" w:rsidRDefault="0075161A" w:rsidP="0075161A">
      <w:pPr>
        <w:snapToGrid w:val="0"/>
        <w:spacing w:line="360" w:lineRule="auto"/>
        <w:ind w:firstLine="480"/>
        <w:rPr>
          <w:rFonts w:ascii="Times New Roman" w:eastAsia="宋体" w:hAnsi="Times New Roman" w:cs="Times New Roman"/>
          <w:kern w:val="0"/>
          <w:sz w:val="24"/>
        </w:rPr>
      </w:pPr>
      <w:r w:rsidRPr="00832E0F">
        <w:rPr>
          <w:rFonts w:ascii="Times New Roman" w:eastAsia="宋体" w:hAnsi="Times New Roman" w:cs="Times New Roman" w:hint="eastAsia"/>
          <w:kern w:val="0"/>
          <w:sz w:val="24"/>
        </w:rPr>
        <w:t>（</w:t>
      </w:r>
      <w:r w:rsidRPr="00832E0F">
        <w:rPr>
          <w:rFonts w:ascii="Times New Roman" w:eastAsia="宋体" w:hAnsi="Times New Roman" w:cs="Times New Roman"/>
          <w:kern w:val="0"/>
          <w:sz w:val="24"/>
        </w:rPr>
        <w:t>4</w:t>
      </w:r>
      <w:r w:rsidRPr="00832E0F">
        <w:rPr>
          <w:rFonts w:ascii="Times New Roman" w:eastAsia="宋体" w:hAnsi="Times New Roman" w:cs="Times New Roman" w:hint="eastAsia"/>
          <w:kern w:val="0"/>
          <w:sz w:val="24"/>
        </w:rPr>
        <w:t>）我司接受贵单位公告中信息发布的方式，并自行承担因我司自身原因造成的文件缺失等对本次审查结果产生的任何影响。</w:t>
      </w:r>
    </w:p>
    <w:p w14:paraId="21E3DD10" w14:textId="2BB17E5C" w:rsidR="00927FD1" w:rsidRPr="00832E0F" w:rsidRDefault="00927FD1" w:rsidP="003B7923">
      <w:pPr>
        <w:snapToGrid w:val="0"/>
        <w:spacing w:line="360" w:lineRule="auto"/>
        <w:ind w:firstLineChars="236" w:firstLine="566"/>
        <w:rPr>
          <w:rFonts w:ascii="Times New Roman" w:eastAsia="宋体" w:hAnsi="Times New Roman" w:cs="Times New Roman"/>
          <w:kern w:val="0"/>
          <w:sz w:val="24"/>
        </w:rPr>
      </w:pPr>
      <w:r w:rsidRPr="00832E0F">
        <w:rPr>
          <w:rFonts w:ascii="Times New Roman" w:eastAsia="宋体" w:hAnsi="Times New Roman" w:cs="Times New Roman"/>
          <w:kern w:val="0"/>
          <w:sz w:val="24"/>
        </w:rPr>
        <w:t>(4) We accept the way in which the information is published in your announcement and will bear any impact of the lack of documents caused by our own reasons on the results of the prequalification.</w:t>
      </w:r>
    </w:p>
    <w:p w14:paraId="78449716" w14:textId="53494F69" w:rsidR="0075161A" w:rsidRPr="00832E0F" w:rsidRDefault="0075161A" w:rsidP="0075161A">
      <w:pPr>
        <w:snapToGrid w:val="0"/>
        <w:spacing w:line="360" w:lineRule="auto"/>
        <w:ind w:firstLine="480"/>
        <w:rPr>
          <w:rFonts w:ascii="Times New Roman" w:eastAsia="宋体" w:hAnsi="Times New Roman" w:cs="Times New Roman"/>
          <w:kern w:val="0"/>
          <w:sz w:val="24"/>
        </w:rPr>
      </w:pPr>
      <w:r w:rsidRPr="00832E0F">
        <w:rPr>
          <w:rFonts w:ascii="Times New Roman" w:eastAsia="宋体" w:hAnsi="Times New Roman" w:cs="Times New Roman" w:hint="eastAsia"/>
          <w:kern w:val="0"/>
          <w:sz w:val="24"/>
        </w:rPr>
        <w:t>（</w:t>
      </w:r>
      <w:r w:rsidRPr="00832E0F">
        <w:rPr>
          <w:rFonts w:ascii="Times New Roman" w:eastAsia="宋体" w:hAnsi="Times New Roman" w:cs="Times New Roman"/>
          <w:kern w:val="0"/>
          <w:sz w:val="24"/>
        </w:rPr>
        <w:t>5</w:t>
      </w:r>
      <w:r w:rsidRPr="00832E0F">
        <w:rPr>
          <w:rFonts w:ascii="Times New Roman" w:eastAsia="宋体" w:hAnsi="Times New Roman" w:cs="Times New Roman" w:hint="eastAsia"/>
          <w:kern w:val="0"/>
          <w:sz w:val="24"/>
        </w:rPr>
        <w:t>）如有违反上述要求的，我司承诺愿无条件承担因此对贵单位造成的任何损失和不利影响的责任。</w:t>
      </w:r>
    </w:p>
    <w:p w14:paraId="3E784DA1" w14:textId="40F96C86" w:rsidR="00927FD1" w:rsidRPr="00832E0F" w:rsidRDefault="00927FD1" w:rsidP="003B7923">
      <w:pPr>
        <w:snapToGrid w:val="0"/>
        <w:spacing w:line="360" w:lineRule="auto"/>
        <w:ind w:firstLineChars="236" w:firstLine="566"/>
        <w:rPr>
          <w:rFonts w:ascii="Times New Roman" w:eastAsia="宋体" w:hAnsi="Times New Roman" w:cs="Times New Roman"/>
          <w:kern w:val="0"/>
          <w:sz w:val="24"/>
        </w:rPr>
      </w:pPr>
      <w:r w:rsidRPr="00832E0F">
        <w:rPr>
          <w:rFonts w:ascii="Times New Roman" w:eastAsia="宋体" w:hAnsi="Times New Roman" w:cs="Times New Roman"/>
          <w:kern w:val="0"/>
          <w:sz w:val="24"/>
        </w:rPr>
        <w:t>(5) In case of any violation of the above requirements, we undertake that we will unconditionally bear the liability for any loss and adverse effect on you.</w:t>
      </w:r>
    </w:p>
    <w:p w14:paraId="3BC53815" w14:textId="77777777" w:rsidR="001F045B" w:rsidRPr="00832E0F" w:rsidRDefault="001F045B" w:rsidP="003B7923">
      <w:pPr>
        <w:snapToGrid w:val="0"/>
        <w:spacing w:line="360" w:lineRule="auto"/>
        <w:ind w:firstLineChars="236" w:firstLine="566"/>
        <w:rPr>
          <w:rFonts w:ascii="Times New Roman" w:eastAsia="宋体" w:hAnsi="Times New Roman" w:cs="Times New Roman"/>
          <w:kern w:val="0"/>
          <w:sz w:val="24"/>
        </w:rPr>
      </w:pPr>
    </w:p>
    <w:p w14:paraId="7A6529BD" w14:textId="7DD1B3A8" w:rsidR="0075161A" w:rsidRPr="00832E0F" w:rsidRDefault="0075161A" w:rsidP="0075161A">
      <w:pPr>
        <w:spacing w:line="360" w:lineRule="auto"/>
        <w:ind w:leftChars="171" w:left="479" w:right="480" w:firstLine="480"/>
        <w:jc w:val="right"/>
        <w:rPr>
          <w:rFonts w:ascii="Times New Roman" w:eastAsia="宋体" w:hAnsi="Times New Roman" w:cs="Times New Roman"/>
          <w:color w:val="000000"/>
          <w:sz w:val="24"/>
        </w:rPr>
      </w:pPr>
      <w:r w:rsidRPr="00832E0F">
        <w:rPr>
          <w:rFonts w:ascii="Times New Roman" w:eastAsia="宋体" w:hAnsi="Times New Roman" w:cs="Times New Roman" w:hint="eastAsia"/>
          <w:color w:val="000000"/>
          <w:sz w:val="24"/>
        </w:rPr>
        <w:t>设计机构：（盖章或签字）</w:t>
      </w:r>
    </w:p>
    <w:p w14:paraId="70E61EF4" w14:textId="56D5BCCD" w:rsidR="00215121" w:rsidRPr="00832E0F" w:rsidRDefault="00215121" w:rsidP="0075161A">
      <w:pPr>
        <w:spacing w:line="360" w:lineRule="auto"/>
        <w:ind w:leftChars="171" w:left="479" w:right="480" w:firstLine="480"/>
        <w:jc w:val="right"/>
        <w:rPr>
          <w:rFonts w:ascii="Times New Roman" w:eastAsia="宋体" w:hAnsi="Times New Roman" w:cs="Times New Roman"/>
          <w:color w:val="000000"/>
          <w:sz w:val="24"/>
        </w:rPr>
      </w:pPr>
      <w:r w:rsidRPr="00832E0F">
        <w:rPr>
          <w:rFonts w:ascii="Times New Roman" w:eastAsia="宋体" w:hAnsi="Times New Roman" w:cs="Times New Roman"/>
          <w:color w:val="000000"/>
          <w:sz w:val="24"/>
        </w:rPr>
        <w:t>Design Agency (Seal or Signature):</w:t>
      </w:r>
    </w:p>
    <w:p w14:paraId="15FF3684" w14:textId="60B8F16B" w:rsidR="0075161A" w:rsidRPr="00832E0F" w:rsidRDefault="0075161A" w:rsidP="0075161A">
      <w:pPr>
        <w:wordWrap w:val="0"/>
        <w:spacing w:line="360" w:lineRule="auto"/>
        <w:ind w:leftChars="171" w:left="479" w:right="480" w:firstLine="480"/>
        <w:jc w:val="right"/>
        <w:rPr>
          <w:rFonts w:ascii="Times New Roman" w:eastAsia="宋体" w:hAnsi="Times New Roman" w:cs="Times New Roman"/>
          <w:color w:val="000000"/>
          <w:sz w:val="24"/>
        </w:rPr>
      </w:pPr>
      <w:r w:rsidRPr="00832E0F">
        <w:rPr>
          <w:rFonts w:ascii="Times New Roman" w:eastAsia="宋体" w:hAnsi="Times New Roman" w:cs="Times New Roman"/>
          <w:color w:val="000000"/>
          <w:sz w:val="24"/>
        </w:rPr>
        <w:t xml:space="preserve"> </w:t>
      </w:r>
      <w:r w:rsidRPr="00832E0F">
        <w:rPr>
          <w:rFonts w:ascii="Times New Roman" w:eastAsia="宋体" w:hAnsi="Times New Roman" w:cs="Times New Roman" w:hint="eastAsia"/>
          <w:color w:val="000000"/>
          <w:sz w:val="24"/>
        </w:rPr>
        <w:t>法人代表或授权代表签字：</w:t>
      </w:r>
    </w:p>
    <w:p w14:paraId="321273C2" w14:textId="4FEE9808" w:rsidR="00215121" w:rsidRPr="00832E0F" w:rsidRDefault="00215121" w:rsidP="00C512C3">
      <w:pPr>
        <w:spacing w:line="360" w:lineRule="auto"/>
        <w:ind w:leftChars="171" w:left="479" w:right="480" w:firstLine="480"/>
        <w:jc w:val="right"/>
        <w:rPr>
          <w:rFonts w:ascii="Times New Roman" w:eastAsia="宋体" w:hAnsi="Times New Roman" w:cs="Times New Roman"/>
          <w:color w:val="000000"/>
          <w:sz w:val="24"/>
        </w:rPr>
      </w:pPr>
      <w:r w:rsidRPr="00832E0F">
        <w:rPr>
          <w:rFonts w:ascii="Times New Roman" w:eastAsia="宋体" w:hAnsi="Times New Roman" w:cs="Times New Roman"/>
          <w:color w:val="000000"/>
          <w:sz w:val="24"/>
        </w:rPr>
        <w:t>Signature of Legal Representative or Authorized Representative:</w:t>
      </w:r>
    </w:p>
    <w:p w14:paraId="210F30EC" w14:textId="0F4B3C1F" w:rsidR="009106BA" w:rsidRPr="00832E0F" w:rsidRDefault="0075161A" w:rsidP="0014575E">
      <w:pPr>
        <w:ind w:rightChars="181" w:right="507" w:firstLineChars="0" w:firstLine="0"/>
        <w:jc w:val="right"/>
        <w:rPr>
          <w:rFonts w:ascii="Times New Roman" w:eastAsia="宋体" w:hAnsi="Times New Roman" w:cs="Times New Roman"/>
          <w:color w:val="000000"/>
          <w:sz w:val="24"/>
        </w:rPr>
      </w:pPr>
      <w:r w:rsidRPr="00832E0F">
        <w:rPr>
          <w:rFonts w:ascii="Times New Roman" w:eastAsia="宋体" w:hAnsi="Times New Roman" w:cs="Times New Roman" w:hint="eastAsia"/>
          <w:color w:val="000000"/>
          <w:sz w:val="24"/>
        </w:rPr>
        <w:t>时间：</w:t>
      </w:r>
      <w:r w:rsidRPr="00832E0F">
        <w:rPr>
          <w:rFonts w:ascii="Times New Roman" w:eastAsia="宋体" w:hAnsi="Times New Roman" w:cs="Times New Roman"/>
          <w:color w:val="000000"/>
          <w:sz w:val="24"/>
        </w:rPr>
        <w:t>**</w:t>
      </w:r>
      <w:r w:rsidRPr="00832E0F">
        <w:rPr>
          <w:rFonts w:ascii="Times New Roman" w:eastAsia="宋体" w:hAnsi="Times New Roman" w:cs="Times New Roman" w:hint="eastAsia"/>
          <w:color w:val="000000"/>
          <w:sz w:val="24"/>
        </w:rPr>
        <w:t>年</w:t>
      </w:r>
      <w:r w:rsidRPr="00832E0F">
        <w:rPr>
          <w:rFonts w:ascii="Times New Roman" w:eastAsia="宋体" w:hAnsi="Times New Roman" w:cs="Times New Roman"/>
          <w:color w:val="000000"/>
          <w:sz w:val="24"/>
        </w:rPr>
        <w:t>**</w:t>
      </w:r>
      <w:r w:rsidRPr="00832E0F">
        <w:rPr>
          <w:rFonts w:ascii="Times New Roman" w:eastAsia="宋体" w:hAnsi="Times New Roman" w:cs="Times New Roman" w:hint="eastAsia"/>
          <w:color w:val="000000"/>
          <w:sz w:val="24"/>
        </w:rPr>
        <w:t>月</w:t>
      </w:r>
      <w:r w:rsidRPr="00832E0F">
        <w:rPr>
          <w:rFonts w:ascii="Times New Roman" w:eastAsia="宋体" w:hAnsi="Times New Roman" w:cs="Times New Roman"/>
          <w:color w:val="000000"/>
          <w:sz w:val="24"/>
        </w:rPr>
        <w:t>**</w:t>
      </w:r>
      <w:r w:rsidRPr="00832E0F">
        <w:rPr>
          <w:rFonts w:ascii="Times New Roman" w:eastAsia="宋体" w:hAnsi="Times New Roman" w:cs="Times New Roman" w:hint="eastAsia"/>
          <w:color w:val="000000"/>
          <w:sz w:val="24"/>
        </w:rPr>
        <w:t>日</w:t>
      </w:r>
    </w:p>
    <w:p w14:paraId="544E37EB" w14:textId="6B1673BB" w:rsidR="00215121" w:rsidRPr="00797629" w:rsidRDefault="00215121" w:rsidP="0014575E">
      <w:pPr>
        <w:ind w:rightChars="181" w:right="507" w:firstLineChars="0" w:firstLine="0"/>
        <w:jc w:val="right"/>
        <w:rPr>
          <w:rFonts w:ascii="Times New Roman" w:eastAsia="宋体" w:hAnsi="Times New Roman" w:cs="Times New Roman"/>
        </w:rPr>
      </w:pPr>
      <w:r w:rsidRPr="00832E0F">
        <w:rPr>
          <w:rFonts w:ascii="Times New Roman" w:eastAsia="宋体" w:hAnsi="Times New Roman" w:cs="Times New Roman"/>
          <w:color w:val="000000"/>
          <w:sz w:val="24"/>
        </w:rPr>
        <w:t>Date:</w:t>
      </w:r>
      <w:r w:rsidRPr="00C512C3">
        <w:rPr>
          <w:rFonts w:ascii="Times New Roman" w:eastAsia="宋体" w:hAnsi="Times New Roman" w:cs="Times New Roman"/>
          <w:color w:val="000000"/>
          <w:sz w:val="24"/>
        </w:rPr>
        <w:t xml:space="preserve"> </w:t>
      </w:r>
    </w:p>
    <w:sectPr w:rsidR="00215121" w:rsidRPr="00797629" w:rsidSect="00AA2F81">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25B8A" w14:textId="77777777" w:rsidR="00036CC3" w:rsidRDefault="00036CC3" w:rsidP="00B05FF1">
      <w:r>
        <w:separator/>
      </w:r>
    </w:p>
  </w:endnote>
  <w:endnote w:type="continuationSeparator" w:id="0">
    <w:p w14:paraId="394648FF" w14:textId="77777777" w:rsidR="00036CC3" w:rsidRDefault="00036CC3" w:rsidP="00B05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DEA34" w14:textId="77777777" w:rsidR="00322D8F" w:rsidRDefault="00322D8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127AD" w14:textId="77777777" w:rsidR="00322D8F" w:rsidRDefault="00322D8F">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C1607" w14:textId="77777777" w:rsidR="00322D8F" w:rsidRDefault="00322D8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322E1" w14:textId="77777777" w:rsidR="00036CC3" w:rsidRDefault="00036CC3" w:rsidP="00B05FF1">
      <w:r>
        <w:separator/>
      </w:r>
    </w:p>
  </w:footnote>
  <w:footnote w:type="continuationSeparator" w:id="0">
    <w:p w14:paraId="11336EFF" w14:textId="77777777" w:rsidR="00036CC3" w:rsidRDefault="00036CC3" w:rsidP="00B05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C5BE6" w14:textId="77777777" w:rsidR="00322D8F" w:rsidRDefault="00322D8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C7D60" w14:textId="77777777" w:rsidR="007069B9" w:rsidRDefault="007069B9" w:rsidP="00E81F0C">
    <w:pPr>
      <w:pStyle w:val="a3"/>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A51C1" w14:textId="77777777" w:rsidR="00322D8F" w:rsidRDefault="00322D8F">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35D"/>
    <w:multiLevelType w:val="hybridMultilevel"/>
    <w:tmpl w:val="77A0DB00"/>
    <w:lvl w:ilvl="0" w:tplc="D78EEF5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A6B2AA0"/>
    <w:multiLevelType w:val="hybridMultilevel"/>
    <w:tmpl w:val="07F6E316"/>
    <w:lvl w:ilvl="0" w:tplc="6E6825A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5263E56"/>
    <w:multiLevelType w:val="hybridMultilevel"/>
    <w:tmpl w:val="915261C0"/>
    <w:lvl w:ilvl="0" w:tplc="613CC2E6">
      <w:start w:val="1"/>
      <w:numFmt w:val="decimal"/>
      <w:lvlText w:val="%1、"/>
      <w:lvlJc w:val="left"/>
      <w:pPr>
        <w:ind w:left="360" w:hanging="360"/>
      </w:pPr>
      <w:rPr>
        <w:rFonts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CD917F1"/>
    <w:multiLevelType w:val="hybridMultilevel"/>
    <w:tmpl w:val="64709BC8"/>
    <w:lvl w:ilvl="0" w:tplc="63B8F1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ED95458"/>
    <w:multiLevelType w:val="hybridMultilevel"/>
    <w:tmpl w:val="EC2E60D0"/>
    <w:lvl w:ilvl="0" w:tplc="BA7E2B20">
      <w:start w:val="1"/>
      <w:numFmt w:val="upperRoman"/>
      <w:lvlText w:val="%1."/>
      <w:lvlJc w:val="left"/>
      <w:pPr>
        <w:ind w:left="720" w:hanging="720"/>
      </w:pPr>
      <w:rPr>
        <w:rFonts w:hint="default"/>
        <w:b w:val="0"/>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155A02"/>
    <w:multiLevelType w:val="hybridMultilevel"/>
    <w:tmpl w:val="827C60B2"/>
    <w:lvl w:ilvl="0" w:tplc="FE965C9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AB4062"/>
    <w:multiLevelType w:val="hybridMultilevel"/>
    <w:tmpl w:val="84DA0290"/>
    <w:lvl w:ilvl="0" w:tplc="A90CAC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EAF1A13"/>
    <w:multiLevelType w:val="multilevel"/>
    <w:tmpl w:val="B156A7CE"/>
    <w:lvl w:ilvl="0">
      <w:start w:val="1"/>
      <w:numFmt w:val="chineseCountingThousand"/>
      <w:pStyle w:val="1"/>
      <w:suff w:val="nothing"/>
      <w:lvlText w:val="%1、"/>
      <w:lvlJc w:val="left"/>
      <w:pPr>
        <w:ind w:left="0" w:firstLine="0"/>
      </w:pPr>
      <w:rPr>
        <w:rFonts w:hint="eastAsia"/>
      </w:rPr>
    </w:lvl>
    <w:lvl w:ilvl="1">
      <w:start w:val="1"/>
      <w:numFmt w:val="chineseCountingThousand"/>
      <w:pStyle w:val="2"/>
      <w:suff w:val="nothing"/>
      <w:lvlText w:val="（%2）"/>
      <w:lvlJc w:val="left"/>
      <w:pPr>
        <w:ind w:left="4820" w:firstLine="0"/>
      </w:pPr>
      <w:rPr>
        <w:rFonts w:hint="eastAsia"/>
      </w:rPr>
    </w:lvl>
    <w:lvl w:ilvl="2">
      <w:start w:val="1"/>
      <w:numFmt w:val="decimal"/>
      <w:suff w:val="nothing"/>
      <w:lvlText w:val="%3、"/>
      <w:lvlJc w:val="left"/>
      <w:pPr>
        <w:ind w:left="397" w:hanging="397"/>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6"/>
  </w:num>
  <w:num w:numId="2">
    <w:abstractNumId w:val="3"/>
  </w:num>
  <w:num w:numId="3">
    <w:abstractNumId w:val="5"/>
  </w:num>
  <w:num w:numId="4">
    <w:abstractNumId w:val="0"/>
  </w:num>
  <w:num w:numId="5">
    <w:abstractNumId w:val="7"/>
  </w:num>
  <w:num w:numId="6">
    <w:abstractNumId w:val="1"/>
  </w:num>
  <w:num w:numId="7">
    <w:abstractNumId w:val="7"/>
    <w:lvlOverride w:ilvl="0">
      <w:lvl w:ilvl="0">
        <w:start w:val="1"/>
        <w:numFmt w:val="chineseCountingThousand"/>
        <w:pStyle w:val="1"/>
        <w:suff w:val="nothing"/>
        <w:lvlText w:val="%1、"/>
        <w:lvlJc w:val="left"/>
        <w:pPr>
          <w:ind w:left="0" w:firstLine="0"/>
        </w:pPr>
        <w:rPr>
          <w:rFonts w:hint="eastAsia"/>
        </w:rPr>
      </w:lvl>
    </w:lvlOverride>
    <w:lvlOverride w:ilvl="1">
      <w:lvl w:ilvl="1">
        <w:start w:val="1"/>
        <w:numFmt w:val="chineseCountingThousand"/>
        <w:pStyle w:val="2"/>
        <w:suff w:val="nothing"/>
        <w:lvlText w:val="（%2）"/>
        <w:lvlJc w:val="left"/>
        <w:pPr>
          <w:ind w:left="0" w:firstLine="0"/>
        </w:pPr>
        <w:rPr>
          <w:rFonts w:hint="eastAsia"/>
        </w:rPr>
      </w:lvl>
    </w:lvlOverride>
    <w:lvlOverride w:ilvl="2">
      <w:lvl w:ilvl="2">
        <w:start w:val="1"/>
        <w:numFmt w:val="none"/>
        <w:suff w:val="nothing"/>
        <w:lvlText w:val=""/>
        <w:lvlJc w:val="left"/>
        <w:pPr>
          <w:ind w:left="0" w:firstLine="0"/>
        </w:pPr>
        <w:rPr>
          <w:rFonts w:hint="eastAsia"/>
        </w:rPr>
      </w:lvl>
    </w:lvlOverride>
    <w:lvlOverride w:ilvl="3">
      <w:lvl w:ilvl="3">
        <w:start w:val="1"/>
        <w:numFmt w:val="none"/>
        <w:pStyle w:val="4"/>
        <w:suff w:val="nothing"/>
        <w:lvlText w:val=""/>
        <w:lvlJc w:val="left"/>
        <w:pPr>
          <w:ind w:left="0" w:firstLine="0"/>
        </w:pPr>
        <w:rPr>
          <w:rFonts w:hint="eastAsia"/>
        </w:rPr>
      </w:lvl>
    </w:lvlOverride>
    <w:lvlOverride w:ilvl="4">
      <w:lvl w:ilvl="4">
        <w:start w:val="1"/>
        <w:numFmt w:val="none"/>
        <w:pStyle w:val="5"/>
        <w:suff w:val="nothing"/>
        <w:lvlText w:val=""/>
        <w:lvlJc w:val="left"/>
        <w:pPr>
          <w:ind w:left="0" w:firstLine="0"/>
        </w:pPr>
        <w:rPr>
          <w:rFonts w:hint="eastAsia"/>
        </w:rPr>
      </w:lvl>
    </w:lvlOverride>
    <w:lvlOverride w:ilvl="5">
      <w:lvl w:ilvl="5">
        <w:start w:val="1"/>
        <w:numFmt w:val="none"/>
        <w:pStyle w:val="6"/>
        <w:suff w:val="nothing"/>
        <w:lvlText w:val=""/>
        <w:lvlJc w:val="left"/>
        <w:pPr>
          <w:ind w:left="0" w:firstLine="0"/>
        </w:pPr>
        <w:rPr>
          <w:rFonts w:hint="eastAsia"/>
        </w:rPr>
      </w:lvl>
    </w:lvlOverride>
    <w:lvlOverride w:ilvl="6">
      <w:lvl w:ilvl="6">
        <w:start w:val="1"/>
        <w:numFmt w:val="none"/>
        <w:pStyle w:val="7"/>
        <w:suff w:val="nothing"/>
        <w:lvlText w:val=""/>
        <w:lvlJc w:val="left"/>
        <w:pPr>
          <w:ind w:left="0" w:firstLine="0"/>
        </w:pPr>
        <w:rPr>
          <w:rFonts w:hint="eastAsia"/>
        </w:rPr>
      </w:lvl>
    </w:lvlOverride>
    <w:lvlOverride w:ilvl="7">
      <w:lvl w:ilvl="7">
        <w:start w:val="1"/>
        <w:numFmt w:val="none"/>
        <w:pStyle w:val="8"/>
        <w:suff w:val="nothing"/>
        <w:lvlText w:val=""/>
        <w:lvlJc w:val="left"/>
        <w:pPr>
          <w:ind w:left="0" w:firstLine="0"/>
        </w:pPr>
        <w:rPr>
          <w:rFonts w:hint="eastAsia"/>
        </w:rPr>
      </w:lvl>
    </w:lvlOverride>
    <w:lvlOverride w:ilvl="8">
      <w:lvl w:ilvl="8">
        <w:start w:val="1"/>
        <w:numFmt w:val="none"/>
        <w:pStyle w:val="9"/>
        <w:suff w:val="nothing"/>
        <w:lvlText w:val=""/>
        <w:lvlJc w:val="left"/>
        <w:pPr>
          <w:ind w:left="0" w:firstLine="0"/>
        </w:pPr>
        <w:rPr>
          <w:rFonts w:hint="eastAsia"/>
        </w:rPr>
      </w:lvl>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lvlOverride w:ilvl="0">
      <w:lvl w:ilvl="0">
        <w:start w:val="1"/>
        <w:numFmt w:val="chineseCountingThousand"/>
        <w:pStyle w:val="1"/>
        <w:suff w:val="nothing"/>
        <w:lvlText w:val="%1、"/>
        <w:lvlJc w:val="left"/>
        <w:pPr>
          <w:ind w:left="0" w:firstLine="0"/>
        </w:pPr>
        <w:rPr>
          <w:rFonts w:hint="eastAsia"/>
        </w:rPr>
      </w:lvl>
    </w:lvlOverride>
    <w:lvlOverride w:ilvl="1">
      <w:lvl w:ilvl="1">
        <w:start w:val="1"/>
        <w:numFmt w:val="chineseCountingThousand"/>
        <w:pStyle w:val="2"/>
        <w:suff w:val="nothing"/>
        <w:lvlText w:val="（%2）"/>
        <w:lvlJc w:val="left"/>
        <w:pPr>
          <w:ind w:left="0" w:firstLine="0"/>
        </w:pPr>
        <w:rPr>
          <w:rFonts w:hint="eastAsia"/>
        </w:rPr>
      </w:lvl>
    </w:lvlOverride>
    <w:lvlOverride w:ilvl="2">
      <w:lvl w:ilvl="2">
        <w:start w:val="1"/>
        <w:numFmt w:val="decimal"/>
        <w:suff w:val="space"/>
        <w:lvlText w:val="%3."/>
        <w:lvlJc w:val="left"/>
        <w:pPr>
          <w:ind w:left="0" w:firstLine="340"/>
        </w:pPr>
        <w:rPr>
          <w:rFonts w:hint="eastAsia"/>
        </w:rPr>
      </w:lvl>
    </w:lvlOverride>
    <w:lvlOverride w:ilvl="3">
      <w:lvl w:ilvl="3">
        <w:start w:val="1"/>
        <w:numFmt w:val="none"/>
        <w:pStyle w:val="4"/>
        <w:suff w:val="nothing"/>
        <w:lvlText w:val=""/>
        <w:lvlJc w:val="left"/>
        <w:pPr>
          <w:ind w:left="0" w:firstLine="0"/>
        </w:pPr>
        <w:rPr>
          <w:rFonts w:hint="eastAsia"/>
        </w:rPr>
      </w:lvl>
    </w:lvlOverride>
    <w:lvlOverride w:ilvl="4">
      <w:lvl w:ilvl="4">
        <w:start w:val="1"/>
        <w:numFmt w:val="none"/>
        <w:pStyle w:val="5"/>
        <w:suff w:val="nothing"/>
        <w:lvlText w:val=""/>
        <w:lvlJc w:val="left"/>
        <w:pPr>
          <w:ind w:left="0" w:firstLine="0"/>
        </w:pPr>
        <w:rPr>
          <w:rFonts w:hint="eastAsia"/>
        </w:rPr>
      </w:lvl>
    </w:lvlOverride>
    <w:lvlOverride w:ilvl="5">
      <w:lvl w:ilvl="5">
        <w:start w:val="1"/>
        <w:numFmt w:val="none"/>
        <w:pStyle w:val="6"/>
        <w:suff w:val="nothing"/>
        <w:lvlText w:val=""/>
        <w:lvlJc w:val="left"/>
        <w:pPr>
          <w:ind w:left="0" w:firstLine="0"/>
        </w:pPr>
        <w:rPr>
          <w:rFonts w:hint="eastAsia"/>
        </w:rPr>
      </w:lvl>
    </w:lvlOverride>
    <w:lvlOverride w:ilvl="6">
      <w:lvl w:ilvl="6">
        <w:start w:val="1"/>
        <w:numFmt w:val="none"/>
        <w:pStyle w:val="7"/>
        <w:suff w:val="nothing"/>
        <w:lvlText w:val=""/>
        <w:lvlJc w:val="left"/>
        <w:pPr>
          <w:ind w:left="0" w:firstLine="0"/>
        </w:pPr>
        <w:rPr>
          <w:rFonts w:hint="eastAsia"/>
        </w:rPr>
      </w:lvl>
    </w:lvlOverride>
    <w:lvlOverride w:ilvl="7">
      <w:lvl w:ilvl="7">
        <w:start w:val="1"/>
        <w:numFmt w:val="none"/>
        <w:pStyle w:val="8"/>
        <w:suff w:val="nothing"/>
        <w:lvlText w:val=""/>
        <w:lvlJc w:val="left"/>
        <w:pPr>
          <w:ind w:left="0" w:firstLine="0"/>
        </w:pPr>
        <w:rPr>
          <w:rFonts w:hint="eastAsia"/>
        </w:rPr>
      </w:lvl>
    </w:lvlOverride>
    <w:lvlOverride w:ilvl="8">
      <w:lvl w:ilvl="8">
        <w:start w:val="1"/>
        <w:numFmt w:val="none"/>
        <w:pStyle w:val="9"/>
        <w:suff w:val="nothing"/>
        <w:lvlText w:val=""/>
        <w:lvlJc w:val="left"/>
        <w:pPr>
          <w:ind w:left="0" w:firstLine="0"/>
        </w:pPr>
        <w:rPr>
          <w:rFonts w:hint="eastAsia"/>
        </w:rPr>
      </w:lvl>
    </w:lvlOverride>
  </w:num>
  <w:num w:numId="11">
    <w:abstractNumId w:val="7"/>
    <w:lvlOverride w:ilvl="0">
      <w:lvl w:ilvl="0">
        <w:start w:val="1"/>
        <w:numFmt w:val="chineseCountingThousand"/>
        <w:pStyle w:val="1"/>
        <w:suff w:val="nothing"/>
        <w:lvlText w:val="%1、"/>
        <w:lvlJc w:val="left"/>
        <w:pPr>
          <w:ind w:left="0" w:firstLine="0"/>
        </w:pPr>
        <w:rPr>
          <w:rFonts w:hint="eastAsia"/>
        </w:rPr>
      </w:lvl>
    </w:lvlOverride>
    <w:lvlOverride w:ilvl="1">
      <w:lvl w:ilvl="1">
        <w:start w:val="1"/>
        <w:numFmt w:val="chineseCountingThousand"/>
        <w:pStyle w:val="2"/>
        <w:suff w:val="nothing"/>
        <w:lvlText w:val="（%2）"/>
        <w:lvlJc w:val="left"/>
        <w:pPr>
          <w:ind w:left="0" w:firstLine="0"/>
        </w:pPr>
        <w:rPr>
          <w:rFonts w:hint="eastAsia"/>
        </w:rPr>
      </w:lvl>
    </w:lvlOverride>
    <w:lvlOverride w:ilvl="2">
      <w:lvl w:ilvl="2">
        <w:start w:val="1"/>
        <w:numFmt w:val="decimal"/>
        <w:suff w:val="space"/>
        <w:lvlText w:val="%3."/>
        <w:lvlJc w:val="left"/>
        <w:pPr>
          <w:ind w:left="0" w:firstLine="340"/>
        </w:pPr>
        <w:rPr>
          <w:rFonts w:hint="eastAsia"/>
        </w:rPr>
      </w:lvl>
    </w:lvlOverride>
    <w:lvlOverride w:ilvl="3">
      <w:lvl w:ilvl="3">
        <w:start w:val="1"/>
        <w:numFmt w:val="none"/>
        <w:pStyle w:val="4"/>
        <w:suff w:val="nothing"/>
        <w:lvlText w:val=""/>
        <w:lvlJc w:val="left"/>
        <w:pPr>
          <w:ind w:left="0" w:firstLine="0"/>
        </w:pPr>
        <w:rPr>
          <w:rFonts w:hint="eastAsia"/>
        </w:rPr>
      </w:lvl>
    </w:lvlOverride>
    <w:lvlOverride w:ilvl="4">
      <w:lvl w:ilvl="4">
        <w:start w:val="1"/>
        <w:numFmt w:val="none"/>
        <w:pStyle w:val="5"/>
        <w:suff w:val="nothing"/>
        <w:lvlText w:val=""/>
        <w:lvlJc w:val="left"/>
        <w:pPr>
          <w:ind w:left="0" w:firstLine="0"/>
        </w:pPr>
        <w:rPr>
          <w:rFonts w:hint="eastAsia"/>
        </w:rPr>
      </w:lvl>
    </w:lvlOverride>
    <w:lvlOverride w:ilvl="5">
      <w:lvl w:ilvl="5">
        <w:start w:val="1"/>
        <w:numFmt w:val="none"/>
        <w:pStyle w:val="6"/>
        <w:suff w:val="nothing"/>
        <w:lvlText w:val=""/>
        <w:lvlJc w:val="left"/>
        <w:pPr>
          <w:ind w:left="0" w:firstLine="0"/>
        </w:pPr>
        <w:rPr>
          <w:rFonts w:hint="eastAsia"/>
        </w:rPr>
      </w:lvl>
    </w:lvlOverride>
    <w:lvlOverride w:ilvl="6">
      <w:lvl w:ilvl="6">
        <w:start w:val="1"/>
        <w:numFmt w:val="none"/>
        <w:pStyle w:val="7"/>
        <w:suff w:val="nothing"/>
        <w:lvlText w:val=""/>
        <w:lvlJc w:val="left"/>
        <w:pPr>
          <w:ind w:left="0" w:firstLine="0"/>
        </w:pPr>
        <w:rPr>
          <w:rFonts w:hint="eastAsia"/>
        </w:rPr>
      </w:lvl>
    </w:lvlOverride>
    <w:lvlOverride w:ilvl="7">
      <w:lvl w:ilvl="7">
        <w:start w:val="1"/>
        <w:numFmt w:val="none"/>
        <w:pStyle w:val="8"/>
        <w:suff w:val="nothing"/>
        <w:lvlText w:val=""/>
        <w:lvlJc w:val="left"/>
        <w:pPr>
          <w:ind w:left="0" w:firstLine="0"/>
        </w:pPr>
        <w:rPr>
          <w:rFonts w:hint="eastAsia"/>
        </w:rPr>
      </w:lvl>
    </w:lvlOverride>
    <w:lvlOverride w:ilvl="8">
      <w:lvl w:ilvl="8">
        <w:start w:val="1"/>
        <w:numFmt w:val="none"/>
        <w:pStyle w:val="9"/>
        <w:suff w:val="nothing"/>
        <w:lvlText w:val=""/>
        <w:lvlJc w:val="left"/>
        <w:pPr>
          <w:ind w:left="0" w:firstLine="0"/>
        </w:pPr>
        <w:rPr>
          <w:rFonts w:hint="eastAsia"/>
        </w:rPr>
      </w:lvl>
    </w:lvlOverride>
  </w:num>
  <w:num w:numId="12">
    <w:abstractNumId w:val="7"/>
    <w:lvlOverride w:ilvl="0">
      <w:lvl w:ilvl="0">
        <w:start w:val="1"/>
        <w:numFmt w:val="chineseCountingThousand"/>
        <w:pStyle w:val="1"/>
        <w:suff w:val="nothing"/>
        <w:lvlText w:val="%1、"/>
        <w:lvlJc w:val="left"/>
        <w:pPr>
          <w:ind w:left="0" w:firstLine="0"/>
        </w:pPr>
        <w:rPr>
          <w:rFonts w:hint="eastAsia"/>
        </w:rPr>
      </w:lvl>
    </w:lvlOverride>
    <w:lvlOverride w:ilvl="1">
      <w:lvl w:ilvl="1">
        <w:start w:val="1"/>
        <w:numFmt w:val="chineseCountingThousand"/>
        <w:pStyle w:val="2"/>
        <w:suff w:val="nothing"/>
        <w:lvlText w:val="（%2）"/>
        <w:lvlJc w:val="left"/>
        <w:pPr>
          <w:ind w:left="0" w:firstLine="0"/>
        </w:pPr>
        <w:rPr>
          <w:rFonts w:hint="eastAsia"/>
        </w:rPr>
      </w:lvl>
    </w:lvlOverride>
    <w:lvlOverride w:ilvl="2">
      <w:lvl w:ilvl="2">
        <w:start w:val="1"/>
        <w:numFmt w:val="decimal"/>
        <w:suff w:val="space"/>
        <w:lvlText w:val="%3."/>
        <w:lvlJc w:val="left"/>
        <w:pPr>
          <w:ind w:left="0" w:firstLine="340"/>
        </w:pPr>
        <w:rPr>
          <w:rFonts w:hint="eastAsia"/>
        </w:rPr>
      </w:lvl>
    </w:lvlOverride>
    <w:lvlOverride w:ilvl="3">
      <w:lvl w:ilvl="3">
        <w:start w:val="1"/>
        <w:numFmt w:val="none"/>
        <w:pStyle w:val="4"/>
        <w:suff w:val="nothing"/>
        <w:lvlText w:val=""/>
        <w:lvlJc w:val="left"/>
        <w:pPr>
          <w:ind w:left="0" w:firstLine="0"/>
        </w:pPr>
        <w:rPr>
          <w:rFonts w:hint="eastAsia"/>
        </w:rPr>
      </w:lvl>
    </w:lvlOverride>
    <w:lvlOverride w:ilvl="4">
      <w:lvl w:ilvl="4">
        <w:start w:val="1"/>
        <w:numFmt w:val="none"/>
        <w:pStyle w:val="5"/>
        <w:suff w:val="nothing"/>
        <w:lvlText w:val=""/>
        <w:lvlJc w:val="left"/>
        <w:pPr>
          <w:ind w:left="0" w:firstLine="0"/>
        </w:pPr>
        <w:rPr>
          <w:rFonts w:hint="eastAsia"/>
        </w:rPr>
      </w:lvl>
    </w:lvlOverride>
    <w:lvlOverride w:ilvl="5">
      <w:lvl w:ilvl="5">
        <w:start w:val="1"/>
        <w:numFmt w:val="none"/>
        <w:pStyle w:val="6"/>
        <w:suff w:val="nothing"/>
        <w:lvlText w:val=""/>
        <w:lvlJc w:val="left"/>
        <w:pPr>
          <w:ind w:left="0" w:firstLine="0"/>
        </w:pPr>
        <w:rPr>
          <w:rFonts w:hint="eastAsia"/>
        </w:rPr>
      </w:lvl>
    </w:lvlOverride>
    <w:lvlOverride w:ilvl="6">
      <w:lvl w:ilvl="6">
        <w:start w:val="1"/>
        <w:numFmt w:val="none"/>
        <w:pStyle w:val="7"/>
        <w:suff w:val="nothing"/>
        <w:lvlText w:val=""/>
        <w:lvlJc w:val="left"/>
        <w:pPr>
          <w:ind w:left="0" w:firstLine="0"/>
        </w:pPr>
        <w:rPr>
          <w:rFonts w:hint="eastAsia"/>
        </w:rPr>
      </w:lvl>
    </w:lvlOverride>
    <w:lvlOverride w:ilvl="7">
      <w:lvl w:ilvl="7">
        <w:start w:val="1"/>
        <w:numFmt w:val="none"/>
        <w:pStyle w:val="8"/>
        <w:suff w:val="nothing"/>
        <w:lvlText w:val=""/>
        <w:lvlJc w:val="left"/>
        <w:pPr>
          <w:ind w:left="0" w:firstLine="0"/>
        </w:pPr>
        <w:rPr>
          <w:rFonts w:hint="eastAsia"/>
        </w:rPr>
      </w:lvl>
    </w:lvlOverride>
    <w:lvlOverride w:ilvl="8">
      <w:lvl w:ilvl="8">
        <w:start w:val="1"/>
        <w:numFmt w:val="none"/>
        <w:pStyle w:val="9"/>
        <w:suff w:val="nothing"/>
        <w:lvlText w:val=""/>
        <w:lvlJc w:val="left"/>
        <w:pPr>
          <w:ind w:left="0" w:firstLine="0"/>
        </w:pPr>
        <w:rPr>
          <w:rFonts w:hint="eastAsia"/>
        </w:rPr>
      </w:lvl>
    </w:lvlOverride>
  </w:num>
  <w:num w:numId="13">
    <w:abstractNumId w:val="7"/>
    <w:lvlOverride w:ilvl="0">
      <w:lvl w:ilvl="0">
        <w:start w:val="1"/>
        <w:numFmt w:val="chineseCountingThousand"/>
        <w:pStyle w:val="1"/>
        <w:suff w:val="nothing"/>
        <w:lvlText w:val="%1、"/>
        <w:lvlJc w:val="left"/>
        <w:pPr>
          <w:ind w:left="0" w:firstLine="0"/>
        </w:pPr>
        <w:rPr>
          <w:rFonts w:hint="eastAsia"/>
        </w:rPr>
      </w:lvl>
    </w:lvlOverride>
    <w:lvlOverride w:ilvl="1">
      <w:lvl w:ilvl="1">
        <w:start w:val="1"/>
        <w:numFmt w:val="chineseCountingThousand"/>
        <w:pStyle w:val="2"/>
        <w:suff w:val="nothing"/>
        <w:lvlText w:val="（%2）"/>
        <w:lvlJc w:val="left"/>
        <w:pPr>
          <w:ind w:left="0" w:firstLine="0"/>
        </w:pPr>
        <w:rPr>
          <w:rFonts w:hint="eastAsia"/>
        </w:rPr>
      </w:lvl>
    </w:lvlOverride>
    <w:lvlOverride w:ilvl="2">
      <w:lvl w:ilvl="2">
        <w:start w:val="1"/>
        <w:numFmt w:val="decimal"/>
        <w:suff w:val="space"/>
        <w:lvlText w:val="%3."/>
        <w:lvlJc w:val="left"/>
        <w:pPr>
          <w:ind w:left="0" w:firstLine="340"/>
        </w:pPr>
        <w:rPr>
          <w:rFonts w:hint="eastAsia"/>
        </w:rPr>
      </w:lvl>
    </w:lvlOverride>
    <w:lvlOverride w:ilvl="3">
      <w:lvl w:ilvl="3">
        <w:start w:val="1"/>
        <w:numFmt w:val="none"/>
        <w:pStyle w:val="4"/>
        <w:suff w:val="nothing"/>
        <w:lvlText w:val=""/>
        <w:lvlJc w:val="left"/>
        <w:pPr>
          <w:ind w:left="0" w:firstLine="0"/>
        </w:pPr>
        <w:rPr>
          <w:rFonts w:hint="eastAsia"/>
        </w:rPr>
      </w:lvl>
    </w:lvlOverride>
    <w:lvlOverride w:ilvl="4">
      <w:lvl w:ilvl="4">
        <w:start w:val="1"/>
        <w:numFmt w:val="none"/>
        <w:pStyle w:val="5"/>
        <w:suff w:val="nothing"/>
        <w:lvlText w:val=""/>
        <w:lvlJc w:val="left"/>
        <w:pPr>
          <w:ind w:left="0" w:firstLine="0"/>
        </w:pPr>
        <w:rPr>
          <w:rFonts w:hint="eastAsia"/>
        </w:rPr>
      </w:lvl>
    </w:lvlOverride>
    <w:lvlOverride w:ilvl="5">
      <w:lvl w:ilvl="5">
        <w:start w:val="1"/>
        <w:numFmt w:val="none"/>
        <w:pStyle w:val="6"/>
        <w:suff w:val="nothing"/>
        <w:lvlText w:val=""/>
        <w:lvlJc w:val="left"/>
        <w:pPr>
          <w:ind w:left="0" w:firstLine="0"/>
        </w:pPr>
        <w:rPr>
          <w:rFonts w:hint="eastAsia"/>
        </w:rPr>
      </w:lvl>
    </w:lvlOverride>
    <w:lvlOverride w:ilvl="6">
      <w:lvl w:ilvl="6">
        <w:start w:val="1"/>
        <w:numFmt w:val="none"/>
        <w:pStyle w:val="7"/>
        <w:suff w:val="nothing"/>
        <w:lvlText w:val=""/>
        <w:lvlJc w:val="left"/>
        <w:pPr>
          <w:ind w:left="0" w:firstLine="0"/>
        </w:pPr>
        <w:rPr>
          <w:rFonts w:hint="eastAsia"/>
        </w:rPr>
      </w:lvl>
    </w:lvlOverride>
    <w:lvlOverride w:ilvl="7">
      <w:lvl w:ilvl="7">
        <w:start w:val="1"/>
        <w:numFmt w:val="none"/>
        <w:pStyle w:val="8"/>
        <w:suff w:val="nothing"/>
        <w:lvlText w:val=""/>
        <w:lvlJc w:val="left"/>
        <w:pPr>
          <w:ind w:left="0" w:firstLine="0"/>
        </w:pPr>
        <w:rPr>
          <w:rFonts w:hint="eastAsia"/>
        </w:rPr>
      </w:lvl>
    </w:lvlOverride>
    <w:lvlOverride w:ilvl="8">
      <w:lvl w:ilvl="8">
        <w:start w:val="1"/>
        <w:numFmt w:val="none"/>
        <w:pStyle w:val="9"/>
        <w:suff w:val="nothing"/>
        <w:lvlText w:val=""/>
        <w:lvlJc w:val="left"/>
        <w:pPr>
          <w:ind w:left="0" w:firstLine="0"/>
        </w:pPr>
        <w:rPr>
          <w:rFonts w:hint="eastAsia"/>
        </w:rPr>
      </w:lvl>
    </w:lvlOverride>
  </w:num>
  <w:num w:numId="14">
    <w:abstractNumId w:val="7"/>
    <w:lvlOverride w:ilvl="0">
      <w:lvl w:ilvl="0">
        <w:start w:val="1"/>
        <w:numFmt w:val="chineseCountingThousand"/>
        <w:pStyle w:val="1"/>
        <w:suff w:val="nothing"/>
        <w:lvlText w:val="%1、"/>
        <w:lvlJc w:val="left"/>
        <w:pPr>
          <w:ind w:left="0" w:firstLine="0"/>
        </w:pPr>
        <w:rPr>
          <w:rFonts w:hint="eastAsia"/>
        </w:rPr>
      </w:lvl>
    </w:lvlOverride>
    <w:lvlOverride w:ilvl="1">
      <w:lvl w:ilvl="1">
        <w:start w:val="1"/>
        <w:numFmt w:val="chineseCountingThousand"/>
        <w:pStyle w:val="2"/>
        <w:suff w:val="nothing"/>
        <w:lvlText w:val="（%2）"/>
        <w:lvlJc w:val="left"/>
        <w:pPr>
          <w:ind w:left="0" w:firstLine="0"/>
        </w:pPr>
        <w:rPr>
          <w:rFonts w:hint="eastAsia"/>
        </w:rPr>
      </w:lvl>
    </w:lvlOverride>
    <w:lvlOverride w:ilvl="2">
      <w:lvl w:ilvl="2">
        <w:start w:val="1"/>
        <w:numFmt w:val="decimal"/>
        <w:suff w:val="space"/>
        <w:lvlText w:val="%3."/>
        <w:lvlJc w:val="left"/>
        <w:pPr>
          <w:ind w:left="0" w:firstLine="340"/>
        </w:pPr>
        <w:rPr>
          <w:rFonts w:hint="eastAsia"/>
        </w:rPr>
      </w:lvl>
    </w:lvlOverride>
    <w:lvlOverride w:ilvl="3">
      <w:lvl w:ilvl="3">
        <w:start w:val="1"/>
        <w:numFmt w:val="none"/>
        <w:pStyle w:val="4"/>
        <w:suff w:val="nothing"/>
        <w:lvlText w:val=""/>
        <w:lvlJc w:val="left"/>
        <w:pPr>
          <w:ind w:left="0" w:firstLine="0"/>
        </w:pPr>
        <w:rPr>
          <w:rFonts w:hint="eastAsia"/>
        </w:rPr>
      </w:lvl>
    </w:lvlOverride>
    <w:lvlOverride w:ilvl="4">
      <w:lvl w:ilvl="4">
        <w:start w:val="1"/>
        <w:numFmt w:val="none"/>
        <w:pStyle w:val="5"/>
        <w:suff w:val="nothing"/>
        <w:lvlText w:val=""/>
        <w:lvlJc w:val="left"/>
        <w:pPr>
          <w:ind w:left="0" w:firstLine="0"/>
        </w:pPr>
        <w:rPr>
          <w:rFonts w:hint="eastAsia"/>
        </w:rPr>
      </w:lvl>
    </w:lvlOverride>
    <w:lvlOverride w:ilvl="5">
      <w:lvl w:ilvl="5">
        <w:start w:val="1"/>
        <w:numFmt w:val="none"/>
        <w:pStyle w:val="6"/>
        <w:suff w:val="nothing"/>
        <w:lvlText w:val=""/>
        <w:lvlJc w:val="left"/>
        <w:pPr>
          <w:ind w:left="0" w:firstLine="0"/>
        </w:pPr>
        <w:rPr>
          <w:rFonts w:hint="eastAsia"/>
        </w:rPr>
      </w:lvl>
    </w:lvlOverride>
    <w:lvlOverride w:ilvl="6">
      <w:lvl w:ilvl="6">
        <w:start w:val="1"/>
        <w:numFmt w:val="none"/>
        <w:pStyle w:val="7"/>
        <w:suff w:val="nothing"/>
        <w:lvlText w:val=""/>
        <w:lvlJc w:val="left"/>
        <w:pPr>
          <w:ind w:left="0" w:firstLine="0"/>
        </w:pPr>
        <w:rPr>
          <w:rFonts w:hint="eastAsia"/>
        </w:rPr>
      </w:lvl>
    </w:lvlOverride>
    <w:lvlOverride w:ilvl="7">
      <w:lvl w:ilvl="7">
        <w:start w:val="1"/>
        <w:numFmt w:val="none"/>
        <w:pStyle w:val="8"/>
        <w:suff w:val="nothing"/>
        <w:lvlText w:val=""/>
        <w:lvlJc w:val="left"/>
        <w:pPr>
          <w:ind w:left="0" w:firstLine="0"/>
        </w:pPr>
        <w:rPr>
          <w:rFonts w:hint="eastAsia"/>
        </w:rPr>
      </w:lvl>
    </w:lvlOverride>
    <w:lvlOverride w:ilvl="8">
      <w:lvl w:ilvl="8">
        <w:start w:val="1"/>
        <w:numFmt w:val="none"/>
        <w:pStyle w:val="9"/>
        <w:suff w:val="nothing"/>
        <w:lvlText w:val=""/>
        <w:lvlJc w:val="left"/>
        <w:pPr>
          <w:ind w:left="0" w:firstLine="0"/>
        </w:pPr>
        <w:rPr>
          <w:rFonts w:hint="eastAsia"/>
        </w:rPr>
      </w:lvl>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num>
  <w:num w:numId="21">
    <w:abstractNumId w:val="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 w:ilvl="0">
        <w:start w:val="1"/>
        <w:numFmt w:val="chineseCountingThousand"/>
        <w:pStyle w:val="1"/>
        <w:suff w:val="nothing"/>
        <w:lvlText w:val="%1、"/>
        <w:lvlJc w:val="left"/>
        <w:pPr>
          <w:ind w:left="0" w:firstLine="0"/>
        </w:pPr>
        <w:rPr>
          <w:rFonts w:hint="eastAsia"/>
        </w:rPr>
      </w:lvl>
    </w:lvlOverride>
    <w:lvlOverride w:ilvl="1">
      <w:lvl w:ilvl="1">
        <w:start w:val="1"/>
        <w:numFmt w:val="chineseCountingThousand"/>
        <w:pStyle w:val="2"/>
        <w:suff w:val="nothing"/>
        <w:lvlText w:val="（%2）"/>
        <w:lvlJc w:val="left"/>
        <w:pPr>
          <w:ind w:left="0" w:firstLine="0"/>
        </w:pPr>
        <w:rPr>
          <w:rFonts w:hint="eastAsia"/>
        </w:rPr>
      </w:lvl>
    </w:lvlOverride>
    <w:lvlOverride w:ilvl="2">
      <w:lvl w:ilvl="2">
        <w:start w:val="1"/>
        <w:numFmt w:val="decimal"/>
        <w:suff w:val="nothing"/>
        <w:lvlText w:val="%3、"/>
        <w:lvlJc w:val="left"/>
        <w:pPr>
          <w:ind w:left="0" w:firstLine="340"/>
        </w:pPr>
        <w:rPr>
          <w:rFonts w:hint="eastAsia"/>
        </w:rPr>
      </w:lvl>
    </w:lvlOverride>
    <w:lvlOverride w:ilvl="3">
      <w:lvl w:ilvl="3">
        <w:start w:val="1"/>
        <w:numFmt w:val="none"/>
        <w:pStyle w:val="4"/>
        <w:suff w:val="nothing"/>
        <w:lvlText w:val=""/>
        <w:lvlJc w:val="left"/>
        <w:pPr>
          <w:ind w:left="0" w:firstLine="0"/>
        </w:pPr>
        <w:rPr>
          <w:rFonts w:hint="eastAsia"/>
        </w:rPr>
      </w:lvl>
    </w:lvlOverride>
    <w:lvlOverride w:ilvl="4">
      <w:lvl w:ilvl="4">
        <w:start w:val="1"/>
        <w:numFmt w:val="none"/>
        <w:pStyle w:val="5"/>
        <w:suff w:val="nothing"/>
        <w:lvlText w:val=""/>
        <w:lvlJc w:val="left"/>
        <w:pPr>
          <w:ind w:left="0" w:firstLine="0"/>
        </w:pPr>
        <w:rPr>
          <w:rFonts w:hint="eastAsia"/>
        </w:rPr>
      </w:lvl>
    </w:lvlOverride>
    <w:lvlOverride w:ilvl="5">
      <w:lvl w:ilvl="5">
        <w:start w:val="1"/>
        <w:numFmt w:val="none"/>
        <w:pStyle w:val="6"/>
        <w:suff w:val="nothing"/>
        <w:lvlText w:val=""/>
        <w:lvlJc w:val="left"/>
        <w:pPr>
          <w:ind w:left="0" w:firstLine="0"/>
        </w:pPr>
        <w:rPr>
          <w:rFonts w:hint="eastAsia"/>
        </w:rPr>
      </w:lvl>
    </w:lvlOverride>
    <w:lvlOverride w:ilvl="6">
      <w:lvl w:ilvl="6">
        <w:start w:val="1"/>
        <w:numFmt w:val="none"/>
        <w:pStyle w:val="7"/>
        <w:suff w:val="nothing"/>
        <w:lvlText w:val=""/>
        <w:lvlJc w:val="left"/>
        <w:pPr>
          <w:ind w:left="0" w:firstLine="0"/>
        </w:pPr>
        <w:rPr>
          <w:rFonts w:hint="eastAsia"/>
        </w:rPr>
      </w:lvl>
    </w:lvlOverride>
    <w:lvlOverride w:ilvl="7">
      <w:lvl w:ilvl="7">
        <w:start w:val="1"/>
        <w:numFmt w:val="none"/>
        <w:pStyle w:val="8"/>
        <w:suff w:val="nothing"/>
        <w:lvlText w:val=""/>
        <w:lvlJc w:val="left"/>
        <w:pPr>
          <w:ind w:left="0" w:firstLine="0"/>
        </w:pPr>
        <w:rPr>
          <w:rFonts w:hint="eastAsia"/>
        </w:rPr>
      </w:lvl>
    </w:lvlOverride>
    <w:lvlOverride w:ilvl="8">
      <w:lvl w:ilvl="8">
        <w:start w:val="1"/>
        <w:numFmt w:val="none"/>
        <w:pStyle w:val="9"/>
        <w:suff w:val="nothing"/>
        <w:lvlText w:val=""/>
        <w:lvlJc w:val="left"/>
        <w:pPr>
          <w:ind w:left="0" w:firstLine="0"/>
        </w:pPr>
        <w:rPr>
          <w:rFonts w:hint="eastAsia"/>
        </w:rPr>
      </w:lvl>
    </w:lvlOverride>
  </w:num>
  <w:num w:numId="24">
    <w:abstractNumId w:val="7"/>
    <w:lvlOverride w:ilvl="0">
      <w:lvl w:ilvl="0">
        <w:start w:val="1"/>
        <w:numFmt w:val="chineseCountingThousand"/>
        <w:pStyle w:val="1"/>
        <w:suff w:val="nothing"/>
        <w:lvlText w:val="%1、"/>
        <w:lvlJc w:val="left"/>
        <w:pPr>
          <w:ind w:left="0" w:firstLine="0"/>
        </w:pPr>
        <w:rPr>
          <w:rFonts w:hint="eastAsia"/>
        </w:rPr>
      </w:lvl>
    </w:lvlOverride>
    <w:lvlOverride w:ilvl="1">
      <w:lvl w:ilvl="1">
        <w:start w:val="1"/>
        <w:numFmt w:val="chineseCountingThousand"/>
        <w:pStyle w:val="2"/>
        <w:suff w:val="nothing"/>
        <w:lvlText w:val="（%2）"/>
        <w:lvlJc w:val="left"/>
        <w:pPr>
          <w:ind w:left="0" w:firstLine="0"/>
        </w:pPr>
        <w:rPr>
          <w:rFonts w:hint="eastAsia"/>
        </w:rPr>
      </w:lvl>
    </w:lvlOverride>
    <w:lvlOverride w:ilvl="2">
      <w:lvl w:ilvl="2">
        <w:start w:val="1"/>
        <w:numFmt w:val="decimal"/>
        <w:suff w:val="nothing"/>
        <w:lvlText w:val="%3、"/>
        <w:lvlJc w:val="left"/>
        <w:pPr>
          <w:ind w:left="567" w:hanging="227"/>
        </w:pPr>
        <w:rPr>
          <w:rFonts w:hint="eastAsia"/>
        </w:rPr>
      </w:lvl>
    </w:lvlOverride>
    <w:lvlOverride w:ilvl="3">
      <w:lvl w:ilvl="3">
        <w:start w:val="1"/>
        <w:numFmt w:val="none"/>
        <w:pStyle w:val="4"/>
        <w:suff w:val="nothing"/>
        <w:lvlText w:val=""/>
        <w:lvlJc w:val="left"/>
        <w:pPr>
          <w:ind w:left="0" w:firstLine="0"/>
        </w:pPr>
        <w:rPr>
          <w:rFonts w:hint="eastAsia"/>
        </w:rPr>
      </w:lvl>
    </w:lvlOverride>
    <w:lvlOverride w:ilvl="4">
      <w:lvl w:ilvl="4">
        <w:start w:val="1"/>
        <w:numFmt w:val="none"/>
        <w:pStyle w:val="5"/>
        <w:suff w:val="nothing"/>
        <w:lvlText w:val=""/>
        <w:lvlJc w:val="left"/>
        <w:pPr>
          <w:ind w:left="0" w:firstLine="0"/>
        </w:pPr>
        <w:rPr>
          <w:rFonts w:hint="eastAsia"/>
        </w:rPr>
      </w:lvl>
    </w:lvlOverride>
    <w:lvlOverride w:ilvl="5">
      <w:lvl w:ilvl="5">
        <w:start w:val="1"/>
        <w:numFmt w:val="none"/>
        <w:pStyle w:val="6"/>
        <w:suff w:val="nothing"/>
        <w:lvlText w:val=""/>
        <w:lvlJc w:val="left"/>
        <w:pPr>
          <w:ind w:left="0" w:firstLine="0"/>
        </w:pPr>
        <w:rPr>
          <w:rFonts w:hint="eastAsia"/>
        </w:rPr>
      </w:lvl>
    </w:lvlOverride>
    <w:lvlOverride w:ilvl="6">
      <w:lvl w:ilvl="6">
        <w:start w:val="1"/>
        <w:numFmt w:val="none"/>
        <w:pStyle w:val="7"/>
        <w:suff w:val="nothing"/>
        <w:lvlText w:val=""/>
        <w:lvlJc w:val="left"/>
        <w:pPr>
          <w:ind w:left="0" w:firstLine="0"/>
        </w:pPr>
        <w:rPr>
          <w:rFonts w:hint="eastAsia"/>
        </w:rPr>
      </w:lvl>
    </w:lvlOverride>
    <w:lvlOverride w:ilvl="7">
      <w:lvl w:ilvl="7">
        <w:start w:val="1"/>
        <w:numFmt w:val="none"/>
        <w:pStyle w:val="8"/>
        <w:suff w:val="nothing"/>
        <w:lvlText w:val=""/>
        <w:lvlJc w:val="left"/>
        <w:pPr>
          <w:ind w:left="0" w:firstLine="0"/>
        </w:pPr>
        <w:rPr>
          <w:rFonts w:hint="eastAsia"/>
        </w:rPr>
      </w:lvl>
    </w:lvlOverride>
    <w:lvlOverride w:ilvl="8">
      <w:lvl w:ilvl="8">
        <w:start w:val="1"/>
        <w:numFmt w:val="none"/>
        <w:pStyle w:val="9"/>
        <w:suff w:val="nothing"/>
        <w:lvlText w:val=""/>
        <w:lvlJc w:val="left"/>
        <w:pPr>
          <w:ind w:left="0" w:firstLine="0"/>
        </w:pPr>
        <w:rPr>
          <w:rFonts w:hint="eastAsia"/>
        </w:rPr>
      </w:lvl>
    </w:lvlOverride>
  </w:num>
  <w:num w:numId="25">
    <w:abstractNumId w:val="7"/>
    <w:lvlOverride w:ilvl="0">
      <w:lvl w:ilvl="0">
        <w:start w:val="1"/>
        <w:numFmt w:val="chineseCountingThousand"/>
        <w:pStyle w:val="1"/>
        <w:suff w:val="nothing"/>
        <w:lvlText w:val="%1、"/>
        <w:lvlJc w:val="left"/>
        <w:pPr>
          <w:ind w:left="0" w:firstLine="0"/>
        </w:pPr>
        <w:rPr>
          <w:rFonts w:hint="eastAsia"/>
        </w:rPr>
      </w:lvl>
    </w:lvlOverride>
    <w:lvlOverride w:ilvl="1">
      <w:lvl w:ilvl="1">
        <w:start w:val="1"/>
        <w:numFmt w:val="chineseCountingThousand"/>
        <w:pStyle w:val="2"/>
        <w:suff w:val="nothing"/>
        <w:lvlText w:val="（%2）"/>
        <w:lvlJc w:val="left"/>
        <w:pPr>
          <w:ind w:left="0" w:firstLine="0"/>
        </w:pPr>
        <w:rPr>
          <w:rFonts w:hint="eastAsia"/>
        </w:rPr>
      </w:lvl>
    </w:lvlOverride>
    <w:lvlOverride w:ilvl="2">
      <w:lvl w:ilvl="2">
        <w:start w:val="1"/>
        <w:numFmt w:val="decimal"/>
        <w:suff w:val="nothing"/>
        <w:lvlText w:val="%3、"/>
        <w:lvlJc w:val="left"/>
        <w:pPr>
          <w:ind w:left="851" w:hanging="284"/>
        </w:pPr>
        <w:rPr>
          <w:rFonts w:hint="eastAsia"/>
        </w:rPr>
      </w:lvl>
    </w:lvlOverride>
    <w:lvlOverride w:ilvl="3">
      <w:lvl w:ilvl="3">
        <w:start w:val="1"/>
        <w:numFmt w:val="none"/>
        <w:pStyle w:val="4"/>
        <w:suff w:val="nothing"/>
        <w:lvlText w:val=""/>
        <w:lvlJc w:val="left"/>
        <w:pPr>
          <w:ind w:left="0" w:firstLine="0"/>
        </w:pPr>
        <w:rPr>
          <w:rFonts w:hint="eastAsia"/>
        </w:rPr>
      </w:lvl>
    </w:lvlOverride>
    <w:lvlOverride w:ilvl="4">
      <w:lvl w:ilvl="4">
        <w:start w:val="1"/>
        <w:numFmt w:val="none"/>
        <w:pStyle w:val="5"/>
        <w:suff w:val="nothing"/>
        <w:lvlText w:val=""/>
        <w:lvlJc w:val="left"/>
        <w:pPr>
          <w:ind w:left="0" w:firstLine="0"/>
        </w:pPr>
        <w:rPr>
          <w:rFonts w:hint="eastAsia"/>
        </w:rPr>
      </w:lvl>
    </w:lvlOverride>
    <w:lvlOverride w:ilvl="5">
      <w:lvl w:ilvl="5">
        <w:start w:val="1"/>
        <w:numFmt w:val="none"/>
        <w:pStyle w:val="6"/>
        <w:suff w:val="nothing"/>
        <w:lvlText w:val=""/>
        <w:lvlJc w:val="left"/>
        <w:pPr>
          <w:ind w:left="0" w:firstLine="0"/>
        </w:pPr>
        <w:rPr>
          <w:rFonts w:hint="eastAsia"/>
        </w:rPr>
      </w:lvl>
    </w:lvlOverride>
    <w:lvlOverride w:ilvl="6">
      <w:lvl w:ilvl="6">
        <w:start w:val="1"/>
        <w:numFmt w:val="none"/>
        <w:pStyle w:val="7"/>
        <w:suff w:val="nothing"/>
        <w:lvlText w:val=""/>
        <w:lvlJc w:val="left"/>
        <w:pPr>
          <w:ind w:left="0" w:firstLine="0"/>
        </w:pPr>
        <w:rPr>
          <w:rFonts w:hint="eastAsia"/>
        </w:rPr>
      </w:lvl>
    </w:lvlOverride>
    <w:lvlOverride w:ilvl="7">
      <w:lvl w:ilvl="7">
        <w:start w:val="1"/>
        <w:numFmt w:val="none"/>
        <w:pStyle w:val="8"/>
        <w:suff w:val="nothing"/>
        <w:lvlText w:val=""/>
        <w:lvlJc w:val="left"/>
        <w:pPr>
          <w:ind w:left="0" w:firstLine="0"/>
        </w:pPr>
        <w:rPr>
          <w:rFonts w:hint="eastAsia"/>
        </w:rPr>
      </w:lvl>
    </w:lvlOverride>
    <w:lvlOverride w:ilvl="8">
      <w:lvl w:ilvl="8">
        <w:start w:val="1"/>
        <w:numFmt w:val="none"/>
        <w:pStyle w:val="9"/>
        <w:suff w:val="nothing"/>
        <w:lvlText w:val=""/>
        <w:lvlJc w:val="left"/>
        <w:pPr>
          <w:ind w:left="0" w:firstLine="0"/>
        </w:pPr>
        <w:rPr>
          <w:rFonts w:hint="eastAsia"/>
        </w:rPr>
      </w:lvl>
    </w:lvlOverride>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32B"/>
    <w:rsid w:val="0000108B"/>
    <w:rsid w:val="000037AA"/>
    <w:rsid w:val="00004777"/>
    <w:rsid w:val="00006688"/>
    <w:rsid w:val="00006932"/>
    <w:rsid w:val="0001021B"/>
    <w:rsid w:val="00010989"/>
    <w:rsid w:val="00010B6E"/>
    <w:rsid w:val="00010B82"/>
    <w:rsid w:val="000133CB"/>
    <w:rsid w:val="0001454D"/>
    <w:rsid w:val="00020907"/>
    <w:rsid w:val="00025236"/>
    <w:rsid w:val="0002756A"/>
    <w:rsid w:val="000325F9"/>
    <w:rsid w:val="00033030"/>
    <w:rsid w:val="00033B4F"/>
    <w:rsid w:val="00036CC3"/>
    <w:rsid w:val="00036DEF"/>
    <w:rsid w:val="00040D4B"/>
    <w:rsid w:val="00041B04"/>
    <w:rsid w:val="000423B5"/>
    <w:rsid w:val="00043640"/>
    <w:rsid w:val="00043DC9"/>
    <w:rsid w:val="000440E0"/>
    <w:rsid w:val="00044250"/>
    <w:rsid w:val="00047A39"/>
    <w:rsid w:val="0005186E"/>
    <w:rsid w:val="00052222"/>
    <w:rsid w:val="00053137"/>
    <w:rsid w:val="00053C17"/>
    <w:rsid w:val="0005424D"/>
    <w:rsid w:val="00054741"/>
    <w:rsid w:val="00055E4F"/>
    <w:rsid w:val="000630CB"/>
    <w:rsid w:val="000631B8"/>
    <w:rsid w:val="00066862"/>
    <w:rsid w:val="00070C1D"/>
    <w:rsid w:val="0007709E"/>
    <w:rsid w:val="0008726A"/>
    <w:rsid w:val="00091CDA"/>
    <w:rsid w:val="000926E9"/>
    <w:rsid w:val="000A02FB"/>
    <w:rsid w:val="000A2CE2"/>
    <w:rsid w:val="000A2D5B"/>
    <w:rsid w:val="000A2E3D"/>
    <w:rsid w:val="000A422B"/>
    <w:rsid w:val="000B090C"/>
    <w:rsid w:val="000B3D02"/>
    <w:rsid w:val="000C00C7"/>
    <w:rsid w:val="000C139D"/>
    <w:rsid w:val="000C4418"/>
    <w:rsid w:val="000C4D4F"/>
    <w:rsid w:val="000C4E1D"/>
    <w:rsid w:val="000C6187"/>
    <w:rsid w:val="000D284C"/>
    <w:rsid w:val="000D28DC"/>
    <w:rsid w:val="000D4128"/>
    <w:rsid w:val="000D4993"/>
    <w:rsid w:val="000D7F51"/>
    <w:rsid w:val="000E0578"/>
    <w:rsid w:val="000E2B8B"/>
    <w:rsid w:val="000E5C8E"/>
    <w:rsid w:val="000E6AD1"/>
    <w:rsid w:val="000E6C11"/>
    <w:rsid w:val="000E72ED"/>
    <w:rsid w:val="000F4E93"/>
    <w:rsid w:val="000F5780"/>
    <w:rsid w:val="000F7E84"/>
    <w:rsid w:val="00100055"/>
    <w:rsid w:val="00100DD4"/>
    <w:rsid w:val="001026A2"/>
    <w:rsid w:val="00102D33"/>
    <w:rsid w:val="00104D97"/>
    <w:rsid w:val="001053C5"/>
    <w:rsid w:val="00107081"/>
    <w:rsid w:val="00107451"/>
    <w:rsid w:val="00107A9E"/>
    <w:rsid w:val="001109B9"/>
    <w:rsid w:val="001134B5"/>
    <w:rsid w:val="00115A18"/>
    <w:rsid w:val="00115DC4"/>
    <w:rsid w:val="00120CED"/>
    <w:rsid w:val="00120D37"/>
    <w:rsid w:val="0012238A"/>
    <w:rsid w:val="00123B75"/>
    <w:rsid w:val="00124340"/>
    <w:rsid w:val="00125312"/>
    <w:rsid w:val="00125B71"/>
    <w:rsid w:val="001276C6"/>
    <w:rsid w:val="001322C3"/>
    <w:rsid w:val="00135A79"/>
    <w:rsid w:val="00135DCC"/>
    <w:rsid w:val="001361B0"/>
    <w:rsid w:val="00136256"/>
    <w:rsid w:val="00136700"/>
    <w:rsid w:val="001379B9"/>
    <w:rsid w:val="00143999"/>
    <w:rsid w:val="00143FB1"/>
    <w:rsid w:val="00143FDE"/>
    <w:rsid w:val="00144DEF"/>
    <w:rsid w:val="0014575E"/>
    <w:rsid w:val="00146906"/>
    <w:rsid w:val="00146BD5"/>
    <w:rsid w:val="00146E43"/>
    <w:rsid w:val="001515E0"/>
    <w:rsid w:val="001578E2"/>
    <w:rsid w:val="00160283"/>
    <w:rsid w:val="00161838"/>
    <w:rsid w:val="00162306"/>
    <w:rsid w:val="001649D6"/>
    <w:rsid w:val="0016609E"/>
    <w:rsid w:val="001668DF"/>
    <w:rsid w:val="00166CE9"/>
    <w:rsid w:val="0016781C"/>
    <w:rsid w:val="001717A4"/>
    <w:rsid w:val="001733BE"/>
    <w:rsid w:val="00173545"/>
    <w:rsid w:val="001737AC"/>
    <w:rsid w:val="001746E9"/>
    <w:rsid w:val="0017536C"/>
    <w:rsid w:val="0017617B"/>
    <w:rsid w:val="00180A9E"/>
    <w:rsid w:val="0018364A"/>
    <w:rsid w:val="001840F6"/>
    <w:rsid w:val="00185BD5"/>
    <w:rsid w:val="00186D46"/>
    <w:rsid w:val="0018748A"/>
    <w:rsid w:val="0018774D"/>
    <w:rsid w:val="00193076"/>
    <w:rsid w:val="00193F28"/>
    <w:rsid w:val="0019421F"/>
    <w:rsid w:val="001A10C7"/>
    <w:rsid w:val="001B39F9"/>
    <w:rsid w:val="001C2DFE"/>
    <w:rsid w:val="001C3124"/>
    <w:rsid w:val="001C5C0B"/>
    <w:rsid w:val="001C5E29"/>
    <w:rsid w:val="001D2E78"/>
    <w:rsid w:val="001D3FFC"/>
    <w:rsid w:val="001D7839"/>
    <w:rsid w:val="001E1D40"/>
    <w:rsid w:val="001E3B17"/>
    <w:rsid w:val="001E5F70"/>
    <w:rsid w:val="001F045B"/>
    <w:rsid w:val="001F22E7"/>
    <w:rsid w:val="001F33F1"/>
    <w:rsid w:val="001F75BD"/>
    <w:rsid w:val="0020060A"/>
    <w:rsid w:val="002009D3"/>
    <w:rsid w:val="00202FBC"/>
    <w:rsid w:val="002052EC"/>
    <w:rsid w:val="002056CE"/>
    <w:rsid w:val="002074CA"/>
    <w:rsid w:val="00211575"/>
    <w:rsid w:val="00212FDC"/>
    <w:rsid w:val="00215121"/>
    <w:rsid w:val="00220168"/>
    <w:rsid w:val="002217EF"/>
    <w:rsid w:val="00222B7C"/>
    <w:rsid w:val="002254E8"/>
    <w:rsid w:val="00226144"/>
    <w:rsid w:val="002315F6"/>
    <w:rsid w:val="0023193B"/>
    <w:rsid w:val="00232A20"/>
    <w:rsid w:val="00233A63"/>
    <w:rsid w:val="00234E77"/>
    <w:rsid w:val="00237162"/>
    <w:rsid w:val="00240069"/>
    <w:rsid w:val="0024019D"/>
    <w:rsid w:val="002436D4"/>
    <w:rsid w:val="0024487B"/>
    <w:rsid w:val="00245805"/>
    <w:rsid w:val="00247B8F"/>
    <w:rsid w:val="0025277F"/>
    <w:rsid w:val="002556B5"/>
    <w:rsid w:val="002559C0"/>
    <w:rsid w:val="00256513"/>
    <w:rsid w:val="00263E89"/>
    <w:rsid w:val="002650EB"/>
    <w:rsid w:val="00273429"/>
    <w:rsid w:val="0027342C"/>
    <w:rsid w:val="00274D31"/>
    <w:rsid w:val="00274E20"/>
    <w:rsid w:val="00275FE5"/>
    <w:rsid w:val="00276619"/>
    <w:rsid w:val="0028204E"/>
    <w:rsid w:val="002827B6"/>
    <w:rsid w:val="00284181"/>
    <w:rsid w:val="002901C9"/>
    <w:rsid w:val="00290D64"/>
    <w:rsid w:val="00291348"/>
    <w:rsid w:val="00291D1E"/>
    <w:rsid w:val="00294622"/>
    <w:rsid w:val="002949D9"/>
    <w:rsid w:val="00297FFD"/>
    <w:rsid w:val="002A3197"/>
    <w:rsid w:val="002A34C2"/>
    <w:rsid w:val="002A3649"/>
    <w:rsid w:val="002A398E"/>
    <w:rsid w:val="002A5290"/>
    <w:rsid w:val="002A76E9"/>
    <w:rsid w:val="002B097E"/>
    <w:rsid w:val="002B152C"/>
    <w:rsid w:val="002B2D45"/>
    <w:rsid w:val="002B7A73"/>
    <w:rsid w:val="002B7B85"/>
    <w:rsid w:val="002C0801"/>
    <w:rsid w:val="002C2A28"/>
    <w:rsid w:val="002C3A74"/>
    <w:rsid w:val="002C3D25"/>
    <w:rsid w:val="002D0363"/>
    <w:rsid w:val="002D067F"/>
    <w:rsid w:val="002D1993"/>
    <w:rsid w:val="002D23EB"/>
    <w:rsid w:val="002D25FE"/>
    <w:rsid w:val="002D30F3"/>
    <w:rsid w:val="002D523A"/>
    <w:rsid w:val="002E0059"/>
    <w:rsid w:val="002E1723"/>
    <w:rsid w:val="002E34E8"/>
    <w:rsid w:val="002F19BF"/>
    <w:rsid w:val="002F2919"/>
    <w:rsid w:val="002F44F6"/>
    <w:rsid w:val="002F4706"/>
    <w:rsid w:val="002F4763"/>
    <w:rsid w:val="002F6165"/>
    <w:rsid w:val="002F6DB7"/>
    <w:rsid w:val="003004E8"/>
    <w:rsid w:val="00300B23"/>
    <w:rsid w:val="003024B8"/>
    <w:rsid w:val="00303447"/>
    <w:rsid w:val="00304EFC"/>
    <w:rsid w:val="00306250"/>
    <w:rsid w:val="003063F8"/>
    <w:rsid w:val="00306B57"/>
    <w:rsid w:val="00307848"/>
    <w:rsid w:val="00310EBB"/>
    <w:rsid w:val="00311DCE"/>
    <w:rsid w:val="0031596C"/>
    <w:rsid w:val="00317839"/>
    <w:rsid w:val="00322A8C"/>
    <w:rsid w:val="00322D8F"/>
    <w:rsid w:val="0032504B"/>
    <w:rsid w:val="00325D42"/>
    <w:rsid w:val="00326B61"/>
    <w:rsid w:val="00331151"/>
    <w:rsid w:val="00331599"/>
    <w:rsid w:val="00332008"/>
    <w:rsid w:val="00332327"/>
    <w:rsid w:val="00333EDA"/>
    <w:rsid w:val="00335264"/>
    <w:rsid w:val="0033584E"/>
    <w:rsid w:val="00336473"/>
    <w:rsid w:val="0033792A"/>
    <w:rsid w:val="003379B0"/>
    <w:rsid w:val="003544AB"/>
    <w:rsid w:val="003557F3"/>
    <w:rsid w:val="00356843"/>
    <w:rsid w:val="0036056B"/>
    <w:rsid w:val="00361DCE"/>
    <w:rsid w:val="00363358"/>
    <w:rsid w:val="00376271"/>
    <w:rsid w:val="00377E88"/>
    <w:rsid w:val="00384F1E"/>
    <w:rsid w:val="003854FF"/>
    <w:rsid w:val="0038560F"/>
    <w:rsid w:val="00386AD1"/>
    <w:rsid w:val="003874A9"/>
    <w:rsid w:val="00387713"/>
    <w:rsid w:val="00392374"/>
    <w:rsid w:val="00397966"/>
    <w:rsid w:val="00397993"/>
    <w:rsid w:val="003A311D"/>
    <w:rsid w:val="003A3D00"/>
    <w:rsid w:val="003A42F9"/>
    <w:rsid w:val="003A7F3A"/>
    <w:rsid w:val="003B317E"/>
    <w:rsid w:val="003B4918"/>
    <w:rsid w:val="003B59CA"/>
    <w:rsid w:val="003B609A"/>
    <w:rsid w:val="003B7923"/>
    <w:rsid w:val="003C27B6"/>
    <w:rsid w:val="003C5E6F"/>
    <w:rsid w:val="003C62E4"/>
    <w:rsid w:val="003C7E8D"/>
    <w:rsid w:val="003D1098"/>
    <w:rsid w:val="003D1735"/>
    <w:rsid w:val="003D17A1"/>
    <w:rsid w:val="003D26AE"/>
    <w:rsid w:val="003D2B3D"/>
    <w:rsid w:val="003D2BBC"/>
    <w:rsid w:val="003D36BC"/>
    <w:rsid w:val="003D529D"/>
    <w:rsid w:val="003D7C29"/>
    <w:rsid w:val="003E42B6"/>
    <w:rsid w:val="003E4554"/>
    <w:rsid w:val="003E4794"/>
    <w:rsid w:val="003E5839"/>
    <w:rsid w:val="003E71F7"/>
    <w:rsid w:val="003E78FF"/>
    <w:rsid w:val="003F2852"/>
    <w:rsid w:val="003F398F"/>
    <w:rsid w:val="003F514E"/>
    <w:rsid w:val="003F5F7C"/>
    <w:rsid w:val="003F62C1"/>
    <w:rsid w:val="003F6B82"/>
    <w:rsid w:val="003F6B9A"/>
    <w:rsid w:val="004018DC"/>
    <w:rsid w:val="00402180"/>
    <w:rsid w:val="00402713"/>
    <w:rsid w:val="0040484D"/>
    <w:rsid w:val="00405BB5"/>
    <w:rsid w:val="004063F7"/>
    <w:rsid w:val="00406B71"/>
    <w:rsid w:val="00406BFC"/>
    <w:rsid w:val="00411876"/>
    <w:rsid w:val="004175D0"/>
    <w:rsid w:val="004215D7"/>
    <w:rsid w:val="00421E6F"/>
    <w:rsid w:val="00423783"/>
    <w:rsid w:val="004323A6"/>
    <w:rsid w:val="004324B3"/>
    <w:rsid w:val="004335DA"/>
    <w:rsid w:val="004343AE"/>
    <w:rsid w:val="00435CE6"/>
    <w:rsid w:val="0044213E"/>
    <w:rsid w:val="00442B35"/>
    <w:rsid w:val="00446E39"/>
    <w:rsid w:val="00446F41"/>
    <w:rsid w:val="00450AB0"/>
    <w:rsid w:val="00451CFD"/>
    <w:rsid w:val="00453DE8"/>
    <w:rsid w:val="0045416A"/>
    <w:rsid w:val="00454D18"/>
    <w:rsid w:val="004559D4"/>
    <w:rsid w:val="00462529"/>
    <w:rsid w:val="00462AE2"/>
    <w:rsid w:val="00463C02"/>
    <w:rsid w:val="0046416D"/>
    <w:rsid w:val="0046498D"/>
    <w:rsid w:val="004652A9"/>
    <w:rsid w:val="004703EC"/>
    <w:rsid w:val="00472671"/>
    <w:rsid w:val="004762BB"/>
    <w:rsid w:val="00483380"/>
    <w:rsid w:val="00483BDE"/>
    <w:rsid w:val="00484C0B"/>
    <w:rsid w:val="0049415D"/>
    <w:rsid w:val="00494415"/>
    <w:rsid w:val="004A10D6"/>
    <w:rsid w:val="004A19C8"/>
    <w:rsid w:val="004A7538"/>
    <w:rsid w:val="004B0877"/>
    <w:rsid w:val="004B1693"/>
    <w:rsid w:val="004B2460"/>
    <w:rsid w:val="004B3D84"/>
    <w:rsid w:val="004B5538"/>
    <w:rsid w:val="004B6AEE"/>
    <w:rsid w:val="004C01CF"/>
    <w:rsid w:val="004C1889"/>
    <w:rsid w:val="004C558E"/>
    <w:rsid w:val="004C5820"/>
    <w:rsid w:val="004D13FB"/>
    <w:rsid w:val="004E04E7"/>
    <w:rsid w:val="004E07BC"/>
    <w:rsid w:val="004E07D3"/>
    <w:rsid w:val="004E0C0C"/>
    <w:rsid w:val="004E0E7D"/>
    <w:rsid w:val="004E2511"/>
    <w:rsid w:val="004E3468"/>
    <w:rsid w:val="004E3672"/>
    <w:rsid w:val="004E7A2B"/>
    <w:rsid w:val="004F07A5"/>
    <w:rsid w:val="004F1C75"/>
    <w:rsid w:val="00505339"/>
    <w:rsid w:val="00505A80"/>
    <w:rsid w:val="0050619D"/>
    <w:rsid w:val="00510306"/>
    <w:rsid w:val="005117C1"/>
    <w:rsid w:val="00512CA9"/>
    <w:rsid w:val="005139EC"/>
    <w:rsid w:val="00515D18"/>
    <w:rsid w:val="005165D9"/>
    <w:rsid w:val="00516CAA"/>
    <w:rsid w:val="0052058E"/>
    <w:rsid w:val="00521C85"/>
    <w:rsid w:val="00523002"/>
    <w:rsid w:val="00523BA9"/>
    <w:rsid w:val="0052408E"/>
    <w:rsid w:val="00526026"/>
    <w:rsid w:val="00527F12"/>
    <w:rsid w:val="00531848"/>
    <w:rsid w:val="005337AF"/>
    <w:rsid w:val="0054157D"/>
    <w:rsid w:val="00541E1E"/>
    <w:rsid w:val="00543B7C"/>
    <w:rsid w:val="00545B71"/>
    <w:rsid w:val="00547BD1"/>
    <w:rsid w:val="00550CB7"/>
    <w:rsid w:val="00551A0D"/>
    <w:rsid w:val="00553F17"/>
    <w:rsid w:val="00554374"/>
    <w:rsid w:val="00554C20"/>
    <w:rsid w:val="00555543"/>
    <w:rsid w:val="00557ABB"/>
    <w:rsid w:val="00557C46"/>
    <w:rsid w:val="00563491"/>
    <w:rsid w:val="0056353F"/>
    <w:rsid w:val="00565C31"/>
    <w:rsid w:val="00566230"/>
    <w:rsid w:val="00567EF9"/>
    <w:rsid w:val="00571C2F"/>
    <w:rsid w:val="00572DE1"/>
    <w:rsid w:val="00577045"/>
    <w:rsid w:val="005803B3"/>
    <w:rsid w:val="00583E5C"/>
    <w:rsid w:val="0058638B"/>
    <w:rsid w:val="00586AC1"/>
    <w:rsid w:val="00590E9A"/>
    <w:rsid w:val="00592DAE"/>
    <w:rsid w:val="00594A02"/>
    <w:rsid w:val="005A275D"/>
    <w:rsid w:val="005A75C7"/>
    <w:rsid w:val="005B0345"/>
    <w:rsid w:val="005B26ED"/>
    <w:rsid w:val="005B50B6"/>
    <w:rsid w:val="005B5BFB"/>
    <w:rsid w:val="005B7502"/>
    <w:rsid w:val="005B757E"/>
    <w:rsid w:val="005D0234"/>
    <w:rsid w:val="005D2054"/>
    <w:rsid w:val="005E0EC1"/>
    <w:rsid w:val="005E6225"/>
    <w:rsid w:val="005E643A"/>
    <w:rsid w:val="005F3CF1"/>
    <w:rsid w:val="00613F47"/>
    <w:rsid w:val="0061418F"/>
    <w:rsid w:val="00614E58"/>
    <w:rsid w:val="006154AD"/>
    <w:rsid w:val="0061662F"/>
    <w:rsid w:val="0061787E"/>
    <w:rsid w:val="0062193B"/>
    <w:rsid w:val="00622169"/>
    <w:rsid w:val="00626FF4"/>
    <w:rsid w:val="00632424"/>
    <w:rsid w:val="006339AB"/>
    <w:rsid w:val="00634C41"/>
    <w:rsid w:val="006366A9"/>
    <w:rsid w:val="0064057C"/>
    <w:rsid w:val="00643C5E"/>
    <w:rsid w:val="00645490"/>
    <w:rsid w:val="00646813"/>
    <w:rsid w:val="00647142"/>
    <w:rsid w:val="00647BBE"/>
    <w:rsid w:val="006517B3"/>
    <w:rsid w:val="00654A86"/>
    <w:rsid w:val="00663F53"/>
    <w:rsid w:val="00664BD3"/>
    <w:rsid w:val="00664D03"/>
    <w:rsid w:val="006656F6"/>
    <w:rsid w:val="00671191"/>
    <w:rsid w:val="00673630"/>
    <w:rsid w:val="006737F6"/>
    <w:rsid w:val="00674ECB"/>
    <w:rsid w:val="00676409"/>
    <w:rsid w:val="0067764F"/>
    <w:rsid w:val="00677988"/>
    <w:rsid w:val="00682236"/>
    <w:rsid w:val="006829EB"/>
    <w:rsid w:val="00684736"/>
    <w:rsid w:val="0068724F"/>
    <w:rsid w:val="006901C7"/>
    <w:rsid w:val="00690349"/>
    <w:rsid w:val="00690A2D"/>
    <w:rsid w:val="00691653"/>
    <w:rsid w:val="006930E1"/>
    <w:rsid w:val="00693AA7"/>
    <w:rsid w:val="006942EC"/>
    <w:rsid w:val="00694C0A"/>
    <w:rsid w:val="006968A6"/>
    <w:rsid w:val="006A0158"/>
    <w:rsid w:val="006A2FD4"/>
    <w:rsid w:val="006A5F04"/>
    <w:rsid w:val="006A62F8"/>
    <w:rsid w:val="006A71FC"/>
    <w:rsid w:val="006A77CF"/>
    <w:rsid w:val="006A78A6"/>
    <w:rsid w:val="006B21BC"/>
    <w:rsid w:val="006B255E"/>
    <w:rsid w:val="006B7E91"/>
    <w:rsid w:val="006C28F0"/>
    <w:rsid w:val="006C3501"/>
    <w:rsid w:val="006C3F7C"/>
    <w:rsid w:val="006C412B"/>
    <w:rsid w:val="006C4BAD"/>
    <w:rsid w:val="006C5014"/>
    <w:rsid w:val="006C5AD8"/>
    <w:rsid w:val="006D0392"/>
    <w:rsid w:val="006D0608"/>
    <w:rsid w:val="006D1537"/>
    <w:rsid w:val="006D1DC7"/>
    <w:rsid w:val="006D4205"/>
    <w:rsid w:val="006D43C5"/>
    <w:rsid w:val="006D51A2"/>
    <w:rsid w:val="006D6989"/>
    <w:rsid w:val="006D6B5A"/>
    <w:rsid w:val="006D71F1"/>
    <w:rsid w:val="006E4990"/>
    <w:rsid w:val="006E5A58"/>
    <w:rsid w:val="006E66DC"/>
    <w:rsid w:val="006F0576"/>
    <w:rsid w:val="006F15A0"/>
    <w:rsid w:val="006F30F9"/>
    <w:rsid w:val="006F399C"/>
    <w:rsid w:val="006F4621"/>
    <w:rsid w:val="006F48AD"/>
    <w:rsid w:val="006F53C9"/>
    <w:rsid w:val="006F5D4B"/>
    <w:rsid w:val="007001FD"/>
    <w:rsid w:val="0070050B"/>
    <w:rsid w:val="00702527"/>
    <w:rsid w:val="00702B08"/>
    <w:rsid w:val="00703942"/>
    <w:rsid w:val="00704A02"/>
    <w:rsid w:val="00704ED6"/>
    <w:rsid w:val="00705350"/>
    <w:rsid w:val="00705B1B"/>
    <w:rsid w:val="00706848"/>
    <w:rsid w:val="007069B9"/>
    <w:rsid w:val="00707570"/>
    <w:rsid w:val="00710610"/>
    <w:rsid w:val="007107A2"/>
    <w:rsid w:val="007136EB"/>
    <w:rsid w:val="00713940"/>
    <w:rsid w:val="00715AAC"/>
    <w:rsid w:val="00715FDE"/>
    <w:rsid w:val="00716205"/>
    <w:rsid w:val="00720F2C"/>
    <w:rsid w:val="007233AE"/>
    <w:rsid w:val="00727508"/>
    <w:rsid w:val="00730731"/>
    <w:rsid w:val="00731019"/>
    <w:rsid w:val="00734FFD"/>
    <w:rsid w:val="00735610"/>
    <w:rsid w:val="00736212"/>
    <w:rsid w:val="007366C2"/>
    <w:rsid w:val="00740A8D"/>
    <w:rsid w:val="00742969"/>
    <w:rsid w:val="00744E89"/>
    <w:rsid w:val="0075047F"/>
    <w:rsid w:val="00750495"/>
    <w:rsid w:val="0075161A"/>
    <w:rsid w:val="00751758"/>
    <w:rsid w:val="00752520"/>
    <w:rsid w:val="00752765"/>
    <w:rsid w:val="00752E66"/>
    <w:rsid w:val="0075386A"/>
    <w:rsid w:val="00755E36"/>
    <w:rsid w:val="0075679D"/>
    <w:rsid w:val="00760B3B"/>
    <w:rsid w:val="0076106C"/>
    <w:rsid w:val="007700FB"/>
    <w:rsid w:val="007731A2"/>
    <w:rsid w:val="00783C90"/>
    <w:rsid w:val="007843BA"/>
    <w:rsid w:val="007848C4"/>
    <w:rsid w:val="00786E61"/>
    <w:rsid w:val="00790F7B"/>
    <w:rsid w:val="0079171C"/>
    <w:rsid w:val="00797629"/>
    <w:rsid w:val="007A04A6"/>
    <w:rsid w:val="007A3820"/>
    <w:rsid w:val="007A4409"/>
    <w:rsid w:val="007A445D"/>
    <w:rsid w:val="007A7B4B"/>
    <w:rsid w:val="007B1DA4"/>
    <w:rsid w:val="007B44EC"/>
    <w:rsid w:val="007B5344"/>
    <w:rsid w:val="007B74C6"/>
    <w:rsid w:val="007C0187"/>
    <w:rsid w:val="007C2EC9"/>
    <w:rsid w:val="007D02DB"/>
    <w:rsid w:val="007D0788"/>
    <w:rsid w:val="007D1342"/>
    <w:rsid w:val="007D1698"/>
    <w:rsid w:val="007D2656"/>
    <w:rsid w:val="007D5224"/>
    <w:rsid w:val="007D75FE"/>
    <w:rsid w:val="007D7854"/>
    <w:rsid w:val="007E11EC"/>
    <w:rsid w:val="007E2072"/>
    <w:rsid w:val="007E6BA4"/>
    <w:rsid w:val="007E72FF"/>
    <w:rsid w:val="007E7988"/>
    <w:rsid w:val="007E7ED6"/>
    <w:rsid w:val="007F30D3"/>
    <w:rsid w:val="007F4098"/>
    <w:rsid w:val="007F56E6"/>
    <w:rsid w:val="00800A42"/>
    <w:rsid w:val="00802DF8"/>
    <w:rsid w:val="008043AD"/>
    <w:rsid w:val="0080512E"/>
    <w:rsid w:val="008115FC"/>
    <w:rsid w:val="0081177A"/>
    <w:rsid w:val="00811812"/>
    <w:rsid w:val="00811E3A"/>
    <w:rsid w:val="0081289D"/>
    <w:rsid w:val="00813975"/>
    <w:rsid w:val="00815B49"/>
    <w:rsid w:val="008169FC"/>
    <w:rsid w:val="00816EF8"/>
    <w:rsid w:val="0082017B"/>
    <w:rsid w:val="00821C10"/>
    <w:rsid w:val="00821D44"/>
    <w:rsid w:val="00821EF2"/>
    <w:rsid w:val="00824B3D"/>
    <w:rsid w:val="00827981"/>
    <w:rsid w:val="00830924"/>
    <w:rsid w:val="0083105E"/>
    <w:rsid w:val="00832E0F"/>
    <w:rsid w:val="00833C08"/>
    <w:rsid w:val="00837A78"/>
    <w:rsid w:val="00842BEB"/>
    <w:rsid w:val="0084458B"/>
    <w:rsid w:val="00850889"/>
    <w:rsid w:val="00851130"/>
    <w:rsid w:val="00853853"/>
    <w:rsid w:val="00853BBC"/>
    <w:rsid w:val="00853FCB"/>
    <w:rsid w:val="00860904"/>
    <w:rsid w:val="008616FA"/>
    <w:rsid w:val="008631DE"/>
    <w:rsid w:val="008647A6"/>
    <w:rsid w:val="00864F90"/>
    <w:rsid w:val="00865444"/>
    <w:rsid w:val="008662CF"/>
    <w:rsid w:val="00866E04"/>
    <w:rsid w:val="00867A47"/>
    <w:rsid w:val="008710A2"/>
    <w:rsid w:val="00871BD3"/>
    <w:rsid w:val="00871DC4"/>
    <w:rsid w:val="0087223B"/>
    <w:rsid w:val="008754B6"/>
    <w:rsid w:val="00876176"/>
    <w:rsid w:val="00880B24"/>
    <w:rsid w:val="0088187B"/>
    <w:rsid w:val="008832A3"/>
    <w:rsid w:val="008845A7"/>
    <w:rsid w:val="008848C3"/>
    <w:rsid w:val="0088491F"/>
    <w:rsid w:val="00885964"/>
    <w:rsid w:val="008864EE"/>
    <w:rsid w:val="00893CBC"/>
    <w:rsid w:val="00894A87"/>
    <w:rsid w:val="00895165"/>
    <w:rsid w:val="008A0DFF"/>
    <w:rsid w:val="008A0F60"/>
    <w:rsid w:val="008A11CD"/>
    <w:rsid w:val="008A428B"/>
    <w:rsid w:val="008A523C"/>
    <w:rsid w:val="008A59A0"/>
    <w:rsid w:val="008A636B"/>
    <w:rsid w:val="008A79EC"/>
    <w:rsid w:val="008B0F43"/>
    <w:rsid w:val="008B2D85"/>
    <w:rsid w:val="008B3C41"/>
    <w:rsid w:val="008B6191"/>
    <w:rsid w:val="008B7327"/>
    <w:rsid w:val="008C1811"/>
    <w:rsid w:val="008C2A76"/>
    <w:rsid w:val="008C4F26"/>
    <w:rsid w:val="008C557C"/>
    <w:rsid w:val="008C5C08"/>
    <w:rsid w:val="008C6934"/>
    <w:rsid w:val="008D34C3"/>
    <w:rsid w:val="008D6072"/>
    <w:rsid w:val="008D7B17"/>
    <w:rsid w:val="008E4CAE"/>
    <w:rsid w:val="008E5C8E"/>
    <w:rsid w:val="008E5F1B"/>
    <w:rsid w:val="008E68CC"/>
    <w:rsid w:val="008F237C"/>
    <w:rsid w:val="008F2CDF"/>
    <w:rsid w:val="008F52B4"/>
    <w:rsid w:val="008F599F"/>
    <w:rsid w:val="008F62A8"/>
    <w:rsid w:val="008F7509"/>
    <w:rsid w:val="00902538"/>
    <w:rsid w:val="009029AA"/>
    <w:rsid w:val="009064AB"/>
    <w:rsid w:val="0091039A"/>
    <w:rsid w:val="009103E6"/>
    <w:rsid w:val="009106BA"/>
    <w:rsid w:val="00910BF4"/>
    <w:rsid w:val="0091125A"/>
    <w:rsid w:val="009123B7"/>
    <w:rsid w:val="009136A3"/>
    <w:rsid w:val="0091383A"/>
    <w:rsid w:val="009170F0"/>
    <w:rsid w:val="00925CB0"/>
    <w:rsid w:val="0092602A"/>
    <w:rsid w:val="00927FD1"/>
    <w:rsid w:val="0093160D"/>
    <w:rsid w:val="0093200C"/>
    <w:rsid w:val="00933803"/>
    <w:rsid w:val="0093500F"/>
    <w:rsid w:val="0093532C"/>
    <w:rsid w:val="00935352"/>
    <w:rsid w:val="00935810"/>
    <w:rsid w:val="00935E46"/>
    <w:rsid w:val="00937897"/>
    <w:rsid w:val="00937B45"/>
    <w:rsid w:val="009411C3"/>
    <w:rsid w:val="00941DB4"/>
    <w:rsid w:val="009539CC"/>
    <w:rsid w:val="009548DD"/>
    <w:rsid w:val="00954C01"/>
    <w:rsid w:val="00957A27"/>
    <w:rsid w:val="00960944"/>
    <w:rsid w:val="00960FDD"/>
    <w:rsid w:val="0096271F"/>
    <w:rsid w:val="00965BD3"/>
    <w:rsid w:val="00966C01"/>
    <w:rsid w:val="0097251F"/>
    <w:rsid w:val="009742ED"/>
    <w:rsid w:val="009758CC"/>
    <w:rsid w:val="00975AA1"/>
    <w:rsid w:val="009771E4"/>
    <w:rsid w:val="009778EA"/>
    <w:rsid w:val="009779B4"/>
    <w:rsid w:val="00981358"/>
    <w:rsid w:val="009820F3"/>
    <w:rsid w:val="0098307E"/>
    <w:rsid w:val="009832E2"/>
    <w:rsid w:val="00985397"/>
    <w:rsid w:val="009874AB"/>
    <w:rsid w:val="00987915"/>
    <w:rsid w:val="009928DE"/>
    <w:rsid w:val="00992A89"/>
    <w:rsid w:val="0099439A"/>
    <w:rsid w:val="00995637"/>
    <w:rsid w:val="009977C7"/>
    <w:rsid w:val="00997BC8"/>
    <w:rsid w:val="00997FB2"/>
    <w:rsid w:val="009A117C"/>
    <w:rsid w:val="009A3594"/>
    <w:rsid w:val="009A4BC3"/>
    <w:rsid w:val="009A5897"/>
    <w:rsid w:val="009A73F8"/>
    <w:rsid w:val="009B3307"/>
    <w:rsid w:val="009B3B1B"/>
    <w:rsid w:val="009B5ED6"/>
    <w:rsid w:val="009C746E"/>
    <w:rsid w:val="009C79CD"/>
    <w:rsid w:val="009D3C26"/>
    <w:rsid w:val="009E2E6E"/>
    <w:rsid w:val="009E5BF2"/>
    <w:rsid w:val="009F0473"/>
    <w:rsid w:val="009F1C47"/>
    <w:rsid w:val="009F59FD"/>
    <w:rsid w:val="009F7EDD"/>
    <w:rsid w:val="00A01A4C"/>
    <w:rsid w:val="00A03081"/>
    <w:rsid w:val="00A05CEE"/>
    <w:rsid w:val="00A06FB3"/>
    <w:rsid w:val="00A1011C"/>
    <w:rsid w:val="00A10265"/>
    <w:rsid w:val="00A10DCD"/>
    <w:rsid w:val="00A1209F"/>
    <w:rsid w:val="00A156E1"/>
    <w:rsid w:val="00A21E44"/>
    <w:rsid w:val="00A24834"/>
    <w:rsid w:val="00A250C4"/>
    <w:rsid w:val="00A25A80"/>
    <w:rsid w:val="00A25CE0"/>
    <w:rsid w:val="00A27DBE"/>
    <w:rsid w:val="00A30238"/>
    <w:rsid w:val="00A34592"/>
    <w:rsid w:val="00A36F20"/>
    <w:rsid w:val="00A41974"/>
    <w:rsid w:val="00A434B8"/>
    <w:rsid w:val="00A43BBE"/>
    <w:rsid w:val="00A45D68"/>
    <w:rsid w:val="00A479EF"/>
    <w:rsid w:val="00A50FC8"/>
    <w:rsid w:val="00A51DCB"/>
    <w:rsid w:val="00A54721"/>
    <w:rsid w:val="00A5515B"/>
    <w:rsid w:val="00A55FD7"/>
    <w:rsid w:val="00A5604B"/>
    <w:rsid w:val="00A6160E"/>
    <w:rsid w:val="00A6231F"/>
    <w:rsid w:val="00A62AAD"/>
    <w:rsid w:val="00A63918"/>
    <w:rsid w:val="00A64380"/>
    <w:rsid w:val="00A65B68"/>
    <w:rsid w:val="00A6620F"/>
    <w:rsid w:val="00A71209"/>
    <w:rsid w:val="00A763F3"/>
    <w:rsid w:val="00A83421"/>
    <w:rsid w:val="00A842E1"/>
    <w:rsid w:val="00A84920"/>
    <w:rsid w:val="00A9094B"/>
    <w:rsid w:val="00A9236E"/>
    <w:rsid w:val="00A92AD3"/>
    <w:rsid w:val="00A930DF"/>
    <w:rsid w:val="00A93B5D"/>
    <w:rsid w:val="00A96346"/>
    <w:rsid w:val="00AA132B"/>
    <w:rsid w:val="00AA2F81"/>
    <w:rsid w:val="00AA3AF0"/>
    <w:rsid w:val="00AA3CB7"/>
    <w:rsid w:val="00AA401B"/>
    <w:rsid w:val="00AA401C"/>
    <w:rsid w:val="00AA5605"/>
    <w:rsid w:val="00AA7F34"/>
    <w:rsid w:val="00AB57D3"/>
    <w:rsid w:val="00AB77C9"/>
    <w:rsid w:val="00AC62FC"/>
    <w:rsid w:val="00AC70D5"/>
    <w:rsid w:val="00AD0640"/>
    <w:rsid w:val="00AD34EE"/>
    <w:rsid w:val="00AD38CE"/>
    <w:rsid w:val="00AD4A38"/>
    <w:rsid w:val="00AD6D25"/>
    <w:rsid w:val="00AE06AF"/>
    <w:rsid w:val="00AE160D"/>
    <w:rsid w:val="00AE1D26"/>
    <w:rsid w:val="00AE24E2"/>
    <w:rsid w:val="00AE4BBD"/>
    <w:rsid w:val="00AF238B"/>
    <w:rsid w:val="00AF58E8"/>
    <w:rsid w:val="00AF7FC3"/>
    <w:rsid w:val="00B034BC"/>
    <w:rsid w:val="00B03A1D"/>
    <w:rsid w:val="00B05FF1"/>
    <w:rsid w:val="00B1074D"/>
    <w:rsid w:val="00B115BC"/>
    <w:rsid w:val="00B15A95"/>
    <w:rsid w:val="00B16A77"/>
    <w:rsid w:val="00B16AF8"/>
    <w:rsid w:val="00B173E8"/>
    <w:rsid w:val="00B2050B"/>
    <w:rsid w:val="00B20E98"/>
    <w:rsid w:val="00B2226F"/>
    <w:rsid w:val="00B226E5"/>
    <w:rsid w:val="00B2291C"/>
    <w:rsid w:val="00B24865"/>
    <w:rsid w:val="00B24F52"/>
    <w:rsid w:val="00B31321"/>
    <w:rsid w:val="00B31D17"/>
    <w:rsid w:val="00B34EAB"/>
    <w:rsid w:val="00B40CB1"/>
    <w:rsid w:val="00B4194C"/>
    <w:rsid w:val="00B4246A"/>
    <w:rsid w:val="00B428C3"/>
    <w:rsid w:val="00B439E2"/>
    <w:rsid w:val="00B44AD3"/>
    <w:rsid w:val="00B47824"/>
    <w:rsid w:val="00B507A4"/>
    <w:rsid w:val="00B51675"/>
    <w:rsid w:val="00B51E56"/>
    <w:rsid w:val="00B5290D"/>
    <w:rsid w:val="00B52E51"/>
    <w:rsid w:val="00B54170"/>
    <w:rsid w:val="00B54586"/>
    <w:rsid w:val="00B57282"/>
    <w:rsid w:val="00B62457"/>
    <w:rsid w:val="00B624AE"/>
    <w:rsid w:val="00B62658"/>
    <w:rsid w:val="00B6330B"/>
    <w:rsid w:val="00B64910"/>
    <w:rsid w:val="00B667E4"/>
    <w:rsid w:val="00B71F97"/>
    <w:rsid w:val="00B73952"/>
    <w:rsid w:val="00B74469"/>
    <w:rsid w:val="00B7531E"/>
    <w:rsid w:val="00B75BF0"/>
    <w:rsid w:val="00B774A2"/>
    <w:rsid w:val="00B80558"/>
    <w:rsid w:val="00B81237"/>
    <w:rsid w:val="00B81674"/>
    <w:rsid w:val="00B8561D"/>
    <w:rsid w:val="00B9070A"/>
    <w:rsid w:val="00B915E3"/>
    <w:rsid w:val="00B926D8"/>
    <w:rsid w:val="00B94911"/>
    <w:rsid w:val="00B955D4"/>
    <w:rsid w:val="00B961F5"/>
    <w:rsid w:val="00BA2356"/>
    <w:rsid w:val="00BA420A"/>
    <w:rsid w:val="00BA7204"/>
    <w:rsid w:val="00BB0F21"/>
    <w:rsid w:val="00BB0F38"/>
    <w:rsid w:val="00BB1CD7"/>
    <w:rsid w:val="00BB5E5D"/>
    <w:rsid w:val="00BC2653"/>
    <w:rsid w:val="00BC4064"/>
    <w:rsid w:val="00BC7F52"/>
    <w:rsid w:val="00BD11D7"/>
    <w:rsid w:val="00BD19D8"/>
    <w:rsid w:val="00BD20BD"/>
    <w:rsid w:val="00BD6366"/>
    <w:rsid w:val="00BE03B1"/>
    <w:rsid w:val="00BE173F"/>
    <w:rsid w:val="00BE49B3"/>
    <w:rsid w:val="00BF1F8A"/>
    <w:rsid w:val="00BF388D"/>
    <w:rsid w:val="00BF4233"/>
    <w:rsid w:val="00BF5DB8"/>
    <w:rsid w:val="00C00E5E"/>
    <w:rsid w:val="00C0248A"/>
    <w:rsid w:val="00C04886"/>
    <w:rsid w:val="00C07138"/>
    <w:rsid w:val="00C17F2A"/>
    <w:rsid w:val="00C201AE"/>
    <w:rsid w:val="00C2497E"/>
    <w:rsid w:val="00C26A9D"/>
    <w:rsid w:val="00C30706"/>
    <w:rsid w:val="00C31BB4"/>
    <w:rsid w:val="00C32322"/>
    <w:rsid w:val="00C3353D"/>
    <w:rsid w:val="00C33761"/>
    <w:rsid w:val="00C3635A"/>
    <w:rsid w:val="00C370BC"/>
    <w:rsid w:val="00C40C97"/>
    <w:rsid w:val="00C4165D"/>
    <w:rsid w:val="00C419D0"/>
    <w:rsid w:val="00C41D76"/>
    <w:rsid w:val="00C442C6"/>
    <w:rsid w:val="00C468FB"/>
    <w:rsid w:val="00C47830"/>
    <w:rsid w:val="00C512C3"/>
    <w:rsid w:val="00C522AF"/>
    <w:rsid w:val="00C5241B"/>
    <w:rsid w:val="00C6063A"/>
    <w:rsid w:val="00C649A5"/>
    <w:rsid w:val="00C65075"/>
    <w:rsid w:val="00C6658B"/>
    <w:rsid w:val="00C67B43"/>
    <w:rsid w:val="00C67FEC"/>
    <w:rsid w:val="00C70249"/>
    <w:rsid w:val="00C70EEE"/>
    <w:rsid w:val="00C7210F"/>
    <w:rsid w:val="00C72753"/>
    <w:rsid w:val="00C72C85"/>
    <w:rsid w:val="00C72DA4"/>
    <w:rsid w:val="00C73552"/>
    <w:rsid w:val="00C76259"/>
    <w:rsid w:val="00C80EE1"/>
    <w:rsid w:val="00C91FCA"/>
    <w:rsid w:val="00C943D8"/>
    <w:rsid w:val="00C9531D"/>
    <w:rsid w:val="00C97075"/>
    <w:rsid w:val="00C97A7A"/>
    <w:rsid w:val="00CA080A"/>
    <w:rsid w:val="00CA489F"/>
    <w:rsid w:val="00CA76C1"/>
    <w:rsid w:val="00CA76DD"/>
    <w:rsid w:val="00CB2119"/>
    <w:rsid w:val="00CB374D"/>
    <w:rsid w:val="00CB477C"/>
    <w:rsid w:val="00CB5CF3"/>
    <w:rsid w:val="00CB650F"/>
    <w:rsid w:val="00CB6A48"/>
    <w:rsid w:val="00CB7521"/>
    <w:rsid w:val="00CB7B52"/>
    <w:rsid w:val="00CC19A1"/>
    <w:rsid w:val="00CC3D9F"/>
    <w:rsid w:val="00CC5067"/>
    <w:rsid w:val="00CC59FB"/>
    <w:rsid w:val="00CC6678"/>
    <w:rsid w:val="00CD00B5"/>
    <w:rsid w:val="00CD0216"/>
    <w:rsid w:val="00CD19A7"/>
    <w:rsid w:val="00CD3DB2"/>
    <w:rsid w:val="00CD437C"/>
    <w:rsid w:val="00CD489B"/>
    <w:rsid w:val="00CE0B1A"/>
    <w:rsid w:val="00CF032F"/>
    <w:rsid w:val="00CF7694"/>
    <w:rsid w:val="00CF7F09"/>
    <w:rsid w:val="00D01546"/>
    <w:rsid w:val="00D01AAC"/>
    <w:rsid w:val="00D025F1"/>
    <w:rsid w:val="00D04F12"/>
    <w:rsid w:val="00D0520F"/>
    <w:rsid w:val="00D12C6B"/>
    <w:rsid w:val="00D12FE7"/>
    <w:rsid w:val="00D155BE"/>
    <w:rsid w:val="00D1628D"/>
    <w:rsid w:val="00D16DA1"/>
    <w:rsid w:val="00D20DE6"/>
    <w:rsid w:val="00D25B00"/>
    <w:rsid w:val="00D325BD"/>
    <w:rsid w:val="00D330B7"/>
    <w:rsid w:val="00D34ADA"/>
    <w:rsid w:val="00D34D74"/>
    <w:rsid w:val="00D352BC"/>
    <w:rsid w:val="00D35B33"/>
    <w:rsid w:val="00D36B40"/>
    <w:rsid w:val="00D407B6"/>
    <w:rsid w:val="00D420E4"/>
    <w:rsid w:val="00D424DB"/>
    <w:rsid w:val="00D464FB"/>
    <w:rsid w:val="00D470C1"/>
    <w:rsid w:val="00D479C9"/>
    <w:rsid w:val="00D50115"/>
    <w:rsid w:val="00D516EC"/>
    <w:rsid w:val="00D54BD4"/>
    <w:rsid w:val="00D56044"/>
    <w:rsid w:val="00D562EF"/>
    <w:rsid w:val="00D5763B"/>
    <w:rsid w:val="00D57FEC"/>
    <w:rsid w:val="00D613BC"/>
    <w:rsid w:val="00D648E2"/>
    <w:rsid w:val="00D6591C"/>
    <w:rsid w:val="00D665F8"/>
    <w:rsid w:val="00D67EFA"/>
    <w:rsid w:val="00D71C17"/>
    <w:rsid w:val="00D72CC4"/>
    <w:rsid w:val="00D74C80"/>
    <w:rsid w:val="00D75DF9"/>
    <w:rsid w:val="00D84809"/>
    <w:rsid w:val="00D84A2B"/>
    <w:rsid w:val="00D857CF"/>
    <w:rsid w:val="00D86AC7"/>
    <w:rsid w:val="00D87036"/>
    <w:rsid w:val="00D94DD7"/>
    <w:rsid w:val="00D95D7B"/>
    <w:rsid w:val="00DA0AAC"/>
    <w:rsid w:val="00DA1822"/>
    <w:rsid w:val="00DA1BBB"/>
    <w:rsid w:val="00DA23D5"/>
    <w:rsid w:val="00DA39D5"/>
    <w:rsid w:val="00DA48DA"/>
    <w:rsid w:val="00DA7AF4"/>
    <w:rsid w:val="00DB0222"/>
    <w:rsid w:val="00DB1BBF"/>
    <w:rsid w:val="00DB2F92"/>
    <w:rsid w:val="00DB474A"/>
    <w:rsid w:val="00DB4A95"/>
    <w:rsid w:val="00DB4B86"/>
    <w:rsid w:val="00DB52DA"/>
    <w:rsid w:val="00DB5988"/>
    <w:rsid w:val="00DB727D"/>
    <w:rsid w:val="00DB7D5E"/>
    <w:rsid w:val="00DC1495"/>
    <w:rsid w:val="00DC14A9"/>
    <w:rsid w:val="00DC2B15"/>
    <w:rsid w:val="00DC6FEE"/>
    <w:rsid w:val="00DD5379"/>
    <w:rsid w:val="00DD77F1"/>
    <w:rsid w:val="00DE28D5"/>
    <w:rsid w:val="00DE7A76"/>
    <w:rsid w:val="00DF0A30"/>
    <w:rsid w:val="00DF1847"/>
    <w:rsid w:val="00DF2827"/>
    <w:rsid w:val="00E0139D"/>
    <w:rsid w:val="00E02D35"/>
    <w:rsid w:val="00E03694"/>
    <w:rsid w:val="00E10C8A"/>
    <w:rsid w:val="00E127A4"/>
    <w:rsid w:val="00E12FED"/>
    <w:rsid w:val="00E143E8"/>
    <w:rsid w:val="00E144B7"/>
    <w:rsid w:val="00E16B5E"/>
    <w:rsid w:val="00E206C9"/>
    <w:rsid w:val="00E2610B"/>
    <w:rsid w:val="00E27B4E"/>
    <w:rsid w:val="00E30009"/>
    <w:rsid w:val="00E32F3C"/>
    <w:rsid w:val="00E40635"/>
    <w:rsid w:val="00E45C92"/>
    <w:rsid w:val="00E51CB7"/>
    <w:rsid w:val="00E52D07"/>
    <w:rsid w:val="00E5691D"/>
    <w:rsid w:val="00E56D2E"/>
    <w:rsid w:val="00E56D8D"/>
    <w:rsid w:val="00E577E9"/>
    <w:rsid w:val="00E60F2C"/>
    <w:rsid w:val="00E63CA5"/>
    <w:rsid w:val="00E6519C"/>
    <w:rsid w:val="00E6569F"/>
    <w:rsid w:val="00E65A23"/>
    <w:rsid w:val="00E66648"/>
    <w:rsid w:val="00E710B8"/>
    <w:rsid w:val="00E712E0"/>
    <w:rsid w:val="00E73B85"/>
    <w:rsid w:val="00E75C98"/>
    <w:rsid w:val="00E76E8F"/>
    <w:rsid w:val="00E77626"/>
    <w:rsid w:val="00E77B4E"/>
    <w:rsid w:val="00E81F0C"/>
    <w:rsid w:val="00E83687"/>
    <w:rsid w:val="00E83BDE"/>
    <w:rsid w:val="00E83FFD"/>
    <w:rsid w:val="00E848D5"/>
    <w:rsid w:val="00E84DD2"/>
    <w:rsid w:val="00E85733"/>
    <w:rsid w:val="00E9041E"/>
    <w:rsid w:val="00E90955"/>
    <w:rsid w:val="00E918CB"/>
    <w:rsid w:val="00E91C86"/>
    <w:rsid w:val="00E964D3"/>
    <w:rsid w:val="00E96D5E"/>
    <w:rsid w:val="00E971D3"/>
    <w:rsid w:val="00EA2015"/>
    <w:rsid w:val="00EA2B87"/>
    <w:rsid w:val="00EA31EF"/>
    <w:rsid w:val="00EA36BF"/>
    <w:rsid w:val="00EA4BE3"/>
    <w:rsid w:val="00EB0A5F"/>
    <w:rsid w:val="00EB3E0B"/>
    <w:rsid w:val="00EB553A"/>
    <w:rsid w:val="00EB77B0"/>
    <w:rsid w:val="00EB7817"/>
    <w:rsid w:val="00EC0FC3"/>
    <w:rsid w:val="00EC1983"/>
    <w:rsid w:val="00EC1994"/>
    <w:rsid w:val="00EC4433"/>
    <w:rsid w:val="00EC456F"/>
    <w:rsid w:val="00EC498F"/>
    <w:rsid w:val="00EC7933"/>
    <w:rsid w:val="00ED0E49"/>
    <w:rsid w:val="00ED512D"/>
    <w:rsid w:val="00ED6C7D"/>
    <w:rsid w:val="00ED75B3"/>
    <w:rsid w:val="00EE3A06"/>
    <w:rsid w:val="00EE3ABA"/>
    <w:rsid w:val="00EE7681"/>
    <w:rsid w:val="00EE777F"/>
    <w:rsid w:val="00EF0470"/>
    <w:rsid w:val="00EF4B25"/>
    <w:rsid w:val="00EF5224"/>
    <w:rsid w:val="00EF56F4"/>
    <w:rsid w:val="00EF714B"/>
    <w:rsid w:val="00F020DC"/>
    <w:rsid w:val="00F02388"/>
    <w:rsid w:val="00F05B13"/>
    <w:rsid w:val="00F10209"/>
    <w:rsid w:val="00F10299"/>
    <w:rsid w:val="00F109DB"/>
    <w:rsid w:val="00F13AAC"/>
    <w:rsid w:val="00F13E70"/>
    <w:rsid w:val="00F14FE2"/>
    <w:rsid w:val="00F219A0"/>
    <w:rsid w:val="00F24E2E"/>
    <w:rsid w:val="00F350AF"/>
    <w:rsid w:val="00F37003"/>
    <w:rsid w:val="00F40F73"/>
    <w:rsid w:val="00F416DE"/>
    <w:rsid w:val="00F41EC2"/>
    <w:rsid w:val="00F43D8B"/>
    <w:rsid w:val="00F4476D"/>
    <w:rsid w:val="00F45A87"/>
    <w:rsid w:val="00F46831"/>
    <w:rsid w:val="00F47300"/>
    <w:rsid w:val="00F474FB"/>
    <w:rsid w:val="00F47C70"/>
    <w:rsid w:val="00F50AD6"/>
    <w:rsid w:val="00F5226B"/>
    <w:rsid w:val="00F5382B"/>
    <w:rsid w:val="00F5504C"/>
    <w:rsid w:val="00F578E5"/>
    <w:rsid w:val="00F60EBF"/>
    <w:rsid w:val="00F643AC"/>
    <w:rsid w:val="00F67A96"/>
    <w:rsid w:val="00F7030B"/>
    <w:rsid w:val="00F720AA"/>
    <w:rsid w:val="00F729F2"/>
    <w:rsid w:val="00F73BAF"/>
    <w:rsid w:val="00F8185E"/>
    <w:rsid w:val="00F81A4B"/>
    <w:rsid w:val="00F84105"/>
    <w:rsid w:val="00F84886"/>
    <w:rsid w:val="00F905F7"/>
    <w:rsid w:val="00F920A6"/>
    <w:rsid w:val="00F92B07"/>
    <w:rsid w:val="00F93F4D"/>
    <w:rsid w:val="00F9405D"/>
    <w:rsid w:val="00FA65ED"/>
    <w:rsid w:val="00FA7B27"/>
    <w:rsid w:val="00FB06B7"/>
    <w:rsid w:val="00FB0A1C"/>
    <w:rsid w:val="00FB1BD3"/>
    <w:rsid w:val="00FB2AFE"/>
    <w:rsid w:val="00FB3398"/>
    <w:rsid w:val="00FB3A62"/>
    <w:rsid w:val="00FB5035"/>
    <w:rsid w:val="00FB5631"/>
    <w:rsid w:val="00FB5C52"/>
    <w:rsid w:val="00FB6012"/>
    <w:rsid w:val="00FB7B61"/>
    <w:rsid w:val="00FC0767"/>
    <w:rsid w:val="00FC4003"/>
    <w:rsid w:val="00FC55AF"/>
    <w:rsid w:val="00FC5615"/>
    <w:rsid w:val="00FC62AE"/>
    <w:rsid w:val="00FC64AE"/>
    <w:rsid w:val="00FD1EE7"/>
    <w:rsid w:val="00FD21BC"/>
    <w:rsid w:val="00FD2FF2"/>
    <w:rsid w:val="00FD4F00"/>
    <w:rsid w:val="00FD7715"/>
    <w:rsid w:val="00FD7809"/>
    <w:rsid w:val="00FE0347"/>
    <w:rsid w:val="00FE0467"/>
    <w:rsid w:val="00FE05ED"/>
    <w:rsid w:val="00FE10A6"/>
    <w:rsid w:val="00FE17BD"/>
    <w:rsid w:val="00FE481C"/>
    <w:rsid w:val="00FE588F"/>
    <w:rsid w:val="00FE6B2F"/>
    <w:rsid w:val="00FE76C5"/>
    <w:rsid w:val="00FF0534"/>
    <w:rsid w:val="00FF237A"/>
    <w:rsid w:val="00FF3E8A"/>
    <w:rsid w:val="00FF7A9E"/>
    <w:rsid w:val="00FF7C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7DC0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5FF1"/>
    <w:pPr>
      <w:widowControl w:val="0"/>
      <w:ind w:firstLineChars="200" w:firstLine="560"/>
      <w:jc w:val="both"/>
    </w:pPr>
    <w:rPr>
      <w:rFonts w:ascii="仿宋_GB2312" w:eastAsia="仿宋_GB2312" w:hAnsi="仿宋_GB2312" w:cs="仿宋_GB2312"/>
      <w:sz w:val="28"/>
      <w:szCs w:val="28"/>
    </w:rPr>
  </w:style>
  <w:style w:type="paragraph" w:styleId="1">
    <w:name w:val="heading 1"/>
    <w:next w:val="a"/>
    <w:link w:val="10"/>
    <w:uiPriority w:val="9"/>
    <w:qFormat/>
    <w:rsid w:val="00F8185E"/>
    <w:pPr>
      <w:numPr>
        <w:numId w:val="5"/>
      </w:numPr>
      <w:spacing w:beforeLines="50" w:before="50"/>
      <w:outlineLvl w:val="0"/>
    </w:pPr>
    <w:rPr>
      <w:rFonts w:eastAsia="微软雅黑"/>
      <w:b/>
      <w:bCs/>
      <w:kern w:val="44"/>
      <w:sz w:val="32"/>
      <w:szCs w:val="44"/>
    </w:rPr>
  </w:style>
  <w:style w:type="paragraph" w:styleId="2">
    <w:name w:val="heading 2"/>
    <w:next w:val="a"/>
    <w:link w:val="20"/>
    <w:uiPriority w:val="9"/>
    <w:unhideWhenUsed/>
    <w:qFormat/>
    <w:rsid w:val="00664BD3"/>
    <w:pPr>
      <w:numPr>
        <w:ilvl w:val="1"/>
        <w:numId w:val="5"/>
      </w:numPr>
      <w:spacing w:beforeLines="30" w:before="30"/>
      <w:ind w:left="0"/>
      <w:outlineLvl w:val="1"/>
    </w:pPr>
    <w:rPr>
      <w:rFonts w:asciiTheme="majorHAnsi" w:eastAsia="微软雅黑" w:hAnsiTheme="majorHAnsi" w:cstheme="majorBidi"/>
      <w:b/>
      <w:bCs/>
      <w:sz w:val="28"/>
      <w:szCs w:val="32"/>
    </w:rPr>
  </w:style>
  <w:style w:type="paragraph" w:styleId="3">
    <w:name w:val="heading 3"/>
    <w:next w:val="a"/>
    <w:link w:val="30"/>
    <w:autoRedefine/>
    <w:uiPriority w:val="9"/>
    <w:unhideWhenUsed/>
    <w:qFormat/>
    <w:rsid w:val="00115DC4"/>
    <w:pPr>
      <w:snapToGrid w:val="0"/>
      <w:spacing w:beforeLines="30" w:before="93" w:line="360" w:lineRule="auto"/>
      <w:ind w:firstLineChars="202" w:firstLine="566"/>
      <w:outlineLvl w:val="2"/>
    </w:pPr>
    <w:rPr>
      <w:rFonts w:eastAsia="黑体"/>
      <w:bCs/>
      <w:sz w:val="28"/>
      <w:szCs w:val="32"/>
    </w:rPr>
  </w:style>
  <w:style w:type="paragraph" w:styleId="4">
    <w:name w:val="heading 4"/>
    <w:basedOn w:val="a"/>
    <w:next w:val="a"/>
    <w:link w:val="40"/>
    <w:uiPriority w:val="9"/>
    <w:semiHidden/>
    <w:unhideWhenUsed/>
    <w:qFormat/>
    <w:rsid w:val="00E45C92"/>
    <w:pPr>
      <w:keepNext/>
      <w:keepLines/>
      <w:numPr>
        <w:ilvl w:val="3"/>
        <w:numId w:val="5"/>
      </w:numPr>
      <w:spacing w:before="280" w:after="290" w:line="376" w:lineRule="auto"/>
      <w:ind w:firstLineChars="0"/>
      <w:outlineLvl w:val="3"/>
    </w:pPr>
    <w:rPr>
      <w:rFonts w:asciiTheme="majorHAnsi" w:eastAsiaTheme="majorEastAsia" w:hAnsiTheme="majorHAnsi" w:cstheme="majorBidi"/>
      <w:b/>
      <w:bCs/>
    </w:rPr>
  </w:style>
  <w:style w:type="paragraph" w:styleId="5">
    <w:name w:val="heading 5"/>
    <w:basedOn w:val="a"/>
    <w:next w:val="a"/>
    <w:link w:val="50"/>
    <w:uiPriority w:val="9"/>
    <w:semiHidden/>
    <w:unhideWhenUsed/>
    <w:qFormat/>
    <w:rsid w:val="00E45C92"/>
    <w:pPr>
      <w:keepNext/>
      <w:keepLines/>
      <w:numPr>
        <w:ilvl w:val="4"/>
        <w:numId w:val="5"/>
      </w:numPr>
      <w:spacing w:before="280" w:after="290" w:line="376" w:lineRule="auto"/>
      <w:ind w:firstLineChars="0"/>
      <w:outlineLvl w:val="4"/>
    </w:pPr>
    <w:rPr>
      <w:b/>
      <w:bCs/>
    </w:rPr>
  </w:style>
  <w:style w:type="paragraph" w:styleId="6">
    <w:name w:val="heading 6"/>
    <w:basedOn w:val="a"/>
    <w:next w:val="a"/>
    <w:link w:val="60"/>
    <w:uiPriority w:val="9"/>
    <w:semiHidden/>
    <w:unhideWhenUsed/>
    <w:qFormat/>
    <w:rsid w:val="00E45C92"/>
    <w:pPr>
      <w:keepNext/>
      <w:keepLines/>
      <w:numPr>
        <w:ilvl w:val="5"/>
        <w:numId w:val="5"/>
      </w:numPr>
      <w:spacing w:before="240" w:after="64" w:line="320" w:lineRule="auto"/>
      <w:ind w:firstLineChars="0"/>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E45C92"/>
    <w:pPr>
      <w:keepNext/>
      <w:keepLines/>
      <w:numPr>
        <w:ilvl w:val="6"/>
        <w:numId w:val="5"/>
      </w:numPr>
      <w:spacing w:before="240" w:after="64" w:line="320" w:lineRule="auto"/>
      <w:ind w:firstLineChars="0"/>
      <w:outlineLvl w:val="6"/>
    </w:pPr>
    <w:rPr>
      <w:b/>
      <w:bCs/>
      <w:sz w:val="24"/>
      <w:szCs w:val="24"/>
    </w:rPr>
  </w:style>
  <w:style w:type="paragraph" w:styleId="8">
    <w:name w:val="heading 8"/>
    <w:basedOn w:val="a"/>
    <w:next w:val="a"/>
    <w:link w:val="80"/>
    <w:uiPriority w:val="9"/>
    <w:semiHidden/>
    <w:unhideWhenUsed/>
    <w:qFormat/>
    <w:rsid w:val="00E45C92"/>
    <w:pPr>
      <w:keepNext/>
      <w:keepLines/>
      <w:numPr>
        <w:ilvl w:val="7"/>
        <w:numId w:val="5"/>
      </w:numPr>
      <w:spacing w:before="240" w:after="64" w:line="320" w:lineRule="auto"/>
      <w:ind w:firstLineChars="0"/>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E45C92"/>
    <w:pPr>
      <w:keepNext/>
      <w:keepLines/>
      <w:numPr>
        <w:ilvl w:val="8"/>
        <w:numId w:val="5"/>
      </w:numPr>
      <w:spacing w:before="240" w:after="64" w:line="320" w:lineRule="auto"/>
      <w:ind w:firstLineChars="0"/>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3C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63CA5"/>
    <w:rPr>
      <w:sz w:val="18"/>
      <w:szCs w:val="18"/>
    </w:rPr>
  </w:style>
  <w:style w:type="paragraph" w:styleId="a5">
    <w:name w:val="footer"/>
    <w:basedOn w:val="a"/>
    <w:link w:val="a6"/>
    <w:uiPriority w:val="99"/>
    <w:unhideWhenUsed/>
    <w:rsid w:val="00E63CA5"/>
    <w:pPr>
      <w:tabs>
        <w:tab w:val="center" w:pos="4153"/>
        <w:tab w:val="right" w:pos="8306"/>
      </w:tabs>
      <w:snapToGrid w:val="0"/>
      <w:jc w:val="left"/>
    </w:pPr>
    <w:rPr>
      <w:sz w:val="18"/>
      <w:szCs w:val="18"/>
    </w:rPr>
  </w:style>
  <w:style w:type="character" w:customStyle="1" w:styleId="a6">
    <w:name w:val="页脚 字符"/>
    <w:basedOn w:val="a0"/>
    <w:link w:val="a5"/>
    <w:uiPriority w:val="99"/>
    <w:rsid w:val="00E63CA5"/>
    <w:rPr>
      <w:sz w:val="18"/>
      <w:szCs w:val="18"/>
    </w:rPr>
  </w:style>
  <w:style w:type="paragraph" w:customStyle="1" w:styleId="Default">
    <w:name w:val="Default"/>
    <w:rsid w:val="001746E9"/>
    <w:pPr>
      <w:widowControl w:val="0"/>
      <w:autoSpaceDE w:val="0"/>
      <w:autoSpaceDN w:val="0"/>
      <w:adjustRightInd w:val="0"/>
    </w:pPr>
    <w:rPr>
      <w:rFonts w:ascii="宋体" w:eastAsia="宋体" w:cs="宋体"/>
      <w:color w:val="000000"/>
      <w:kern w:val="0"/>
      <w:sz w:val="24"/>
      <w:szCs w:val="24"/>
    </w:rPr>
  </w:style>
  <w:style w:type="table" w:styleId="a7">
    <w:name w:val="Table Grid"/>
    <w:basedOn w:val="a1"/>
    <w:uiPriority w:val="39"/>
    <w:rsid w:val="00385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43C5E"/>
    <w:pPr>
      <w:ind w:firstLine="420"/>
    </w:pPr>
  </w:style>
  <w:style w:type="paragraph" w:styleId="a9">
    <w:name w:val="Normal (Web)"/>
    <w:basedOn w:val="a"/>
    <w:uiPriority w:val="99"/>
    <w:semiHidden/>
    <w:unhideWhenUsed/>
    <w:rsid w:val="00F43D8B"/>
    <w:pPr>
      <w:widowControl/>
      <w:spacing w:before="100" w:beforeAutospacing="1" w:after="100" w:afterAutospacing="1"/>
      <w:jc w:val="left"/>
    </w:pPr>
    <w:rPr>
      <w:rFonts w:ascii="宋体" w:eastAsia="宋体" w:hAnsi="宋体" w:cs="宋体"/>
      <w:kern w:val="0"/>
      <w:sz w:val="24"/>
      <w:szCs w:val="24"/>
    </w:rPr>
  </w:style>
  <w:style w:type="paragraph" w:styleId="aa">
    <w:name w:val="Balloon Text"/>
    <w:basedOn w:val="a"/>
    <w:link w:val="ab"/>
    <w:uiPriority w:val="99"/>
    <w:semiHidden/>
    <w:unhideWhenUsed/>
    <w:rsid w:val="00107081"/>
    <w:rPr>
      <w:sz w:val="18"/>
      <w:szCs w:val="18"/>
    </w:rPr>
  </w:style>
  <w:style w:type="character" w:customStyle="1" w:styleId="ab">
    <w:name w:val="批注框文本 字符"/>
    <w:basedOn w:val="a0"/>
    <w:link w:val="aa"/>
    <w:uiPriority w:val="99"/>
    <w:semiHidden/>
    <w:rsid w:val="00107081"/>
    <w:rPr>
      <w:sz w:val="18"/>
      <w:szCs w:val="18"/>
    </w:rPr>
  </w:style>
  <w:style w:type="character" w:customStyle="1" w:styleId="10">
    <w:name w:val="标题 1 字符"/>
    <w:basedOn w:val="a0"/>
    <w:link w:val="1"/>
    <w:uiPriority w:val="9"/>
    <w:rsid w:val="00F8185E"/>
    <w:rPr>
      <w:rFonts w:eastAsia="微软雅黑"/>
      <w:b/>
      <w:bCs/>
      <w:kern w:val="44"/>
      <w:sz w:val="32"/>
      <w:szCs w:val="44"/>
    </w:rPr>
  </w:style>
  <w:style w:type="character" w:customStyle="1" w:styleId="20">
    <w:name w:val="标题 2 字符"/>
    <w:basedOn w:val="a0"/>
    <w:link w:val="2"/>
    <w:uiPriority w:val="9"/>
    <w:rsid w:val="00664BD3"/>
    <w:rPr>
      <w:rFonts w:asciiTheme="majorHAnsi" w:eastAsia="微软雅黑" w:hAnsiTheme="majorHAnsi" w:cstheme="majorBidi"/>
      <w:b/>
      <w:bCs/>
      <w:sz w:val="28"/>
      <w:szCs w:val="32"/>
    </w:rPr>
  </w:style>
  <w:style w:type="character" w:customStyle="1" w:styleId="30">
    <w:name w:val="标题 3 字符"/>
    <w:basedOn w:val="a0"/>
    <w:link w:val="3"/>
    <w:uiPriority w:val="9"/>
    <w:rsid w:val="00115DC4"/>
    <w:rPr>
      <w:rFonts w:eastAsia="黑体"/>
      <w:bCs/>
      <w:sz w:val="28"/>
      <w:szCs w:val="32"/>
    </w:rPr>
  </w:style>
  <w:style w:type="character" w:customStyle="1" w:styleId="40">
    <w:name w:val="标题 4 字符"/>
    <w:basedOn w:val="a0"/>
    <w:link w:val="4"/>
    <w:uiPriority w:val="9"/>
    <w:semiHidden/>
    <w:rsid w:val="00E45C92"/>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E45C92"/>
    <w:rPr>
      <w:rFonts w:eastAsia="微软雅黑"/>
      <w:b/>
      <w:bCs/>
      <w:sz w:val="28"/>
      <w:szCs w:val="28"/>
    </w:rPr>
  </w:style>
  <w:style w:type="character" w:customStyle="1" w:styleId="60">
    <w:name w:val="标题 6 字符"/>
    <w:basedOn w:val="a0"/>
    <w:link w:val="6"/>
    <w:uiPriority w:val="9"/>
    <w:semiHidden/>
    <w:rsid w:val="00E45C92"/>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E45C92"/>
    <w:rPr>
      <w:rFonts w:eastAsia="微软雅黑"/>
      <w:b/>
      <w:bCs/>
      <w:sz w:val="24"/>
      <w:szCs w:val="24"/>
    </w:rPr>
  </w:style>
  <w:style w:type="character" w:customStyle="1" w:styleId="80">
    <w:name w:val="标题 8 字符"/>
    <w:basedOn w:val="a0"/>
    <w:link w:val="8"/>
    <w:uiPriority w:val="9"/>
    <w:semiHidden/>
    <w:rsid w:val="00E45C92"/>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E45C92"/>
    <w:rPr>
      <w:rFonts w:asciiTheme="majorHAnsi" w:eastAsiaTheme="majorEastAsia" w:hAnsiTheme="majorHAnsi" w:cstheme="majorBidi"/>
      <w:szCs w:val="21"/>
    </w:rPr>
  </w:style>
  <w:style w:type="paragraph" w:styleId="ac">
    <w:name w:val="Title"/>
    <w:next w:val="a"/>
    <w:link w:val="ad"/>
    <w:uiPriority w:val="10"/>
    <w:qFormat/>
    <w:rsid w:val="00CD19A7"/>
    <w:pPr>
      <w:spacing w:before="240" w:after="60"/>
      <w:jc w:val="center"/>
      <w:outlineLvl w:val="0"/>
    </w:pPr>
    <w:rPr>
      <w:rFonts w:asciiTheme="majorHAnsi" w:eastAsia="黑体" w:hAnsiTheme="majorHAnsi" w:cstheme="majorBidi"/>
      <w:b/>
      <w:bCs/>
      <w:sz w:val="36"/>
      <w:szCs w:val="32"/>
    </w:rPr>
  </w:style>
  <w:style w:type="character" w:customStyle="1" w:styleId="ad">
    <w:name w:val="标题 字符"/>
    <w:basedOn w:val="a0"/>
    <w:link w:val="ac"/>
    <w:uiPriority w:val="10"/>
    <w:rsid w:val="00CD19A7"/>
    <w:rPr>
      <w:rFonts w:asciiTheme="majorHAnsi" w:eastAsia="黑体" w:hAnsiTheme="majorHAnsi" w:cstheme="majorBidi"/>
      <w:b/>
      <w:bCs/>
      <w:sz w:val="36"/>
      <w:szCs w:val="32"/>
    </w:rPr>
  </w:style>
  <w:style w:type="character" w:customStyle="1" w:styleId="font01">
    <w:name w:val="font01"/>
    <w:basedOn w:val="a0"/>
    <w:rsid w:val="0018364A"/>
    <w:rPr>
      <w:rFonts w:ascii="Arial" w:hAnsi="Arial" w:cs="Arial" w:hint="default"/>
      <w:color w:val="000000"/>
      <w:sz w:val="20"/>
      <w:szCs w:val="20"/>
      <w:u w:val="none"/>
    </w:rPr>
  </w:style>
  <w:style w:type="character" w:customStyle="1" w:styleId="font31">
    <w:name w:val="font31"/>
    <w:basedOn w:val="a0"/>
    <w:rsid w:val="0018364A"/>
    <w:rPr>
      <w:rFonts w:ascii="宋体" w:eastAsia="宋体" w:hAnsi="宋体" w:cs="宋体" w:hint="eastAsia"/>
      <w:color w:val="000000"/>
      <w:sz w:val="20"/>
      <w:szCs w:val="20"/>
      <w:u w:val="none"/>
    </w:rPr>
  </w:style>
  <w:style w:type="paragraph" w:styleId="ae">
    <w:name w:val="Body Text"/>
    <w:basedOn w:val="a"/>
    <w:link w:val="af"/>
    <w:uiPriority w:val="1"/>
    <w:qFormat/>
    <w:rsid w:val="004335DA"/>
    <w:pPr>
      <w:autoSpaceDE w:val="0"/>
      <w:autoSpaceDN w:val="0"/>
      <w:adjustRightInd w:val="0"/>
      <w:ind w:firstLineChars="0" w:firstLine="0"/>
      <w:jc w:val="left"/>
    </w:pPr>
    <w:rPr>
      <w:rFonts w:ascii="宋体" w:eastAsia="宋体" w:hAnsi="Times New Roman" w:cs="宋体"/>
      <w:kern w:val="0"/>
      <w:sz w:val="24"/>
      <w:szCs w:val="24"/>
    </w:rPr>
  </w:style>
  <w:style w:type="character" w:customStyle="1" w:styleId="af">
    <w:name w:val="正文文本 字符"/>
    <w:basedOn w:val="a0"/>
    <w:link w:val="ae"/>
    <w:uiPriority w:val="1"/>
    <w:rsid w:val="004335DA"/>
    <w:rPr>
      <w:rFonts w:ascii="宋体" w:eastAsia="宋体" w:hAnsi="Times New Roman" w:cs="宋体"/>
      <w:kern w:val="0"/>
      <w:sz w:val="24"/>
      <w:szCs w:val="24"/>
    </w:rPr>
  </w:style>
  <w:style w:type="paragraph" w:customStyle="1" w:styleId="TableParagraph">
    <w:name w:val="Table Paragraph"/>
    <w:basedOn w:val="a"/>
    <w:uiPriority w:val="1"/>
    <w:qFormat/>
    <w:rsid w:val="004335DA"/>
    <w:pPr>
      <w:autoSpaceDE w:val="0"/>
      <w:autoSpaceDN w:val="0"/>
      <w:adjustRightInd w:val="0"/>
      <w:ind w:firstLineChars="0" w:firstLine="0"/>
      <w:jc w:val="left"/>
    </w:pPr>
    <w:rPr>
      <w:rFonts w:ascii="宋体" w:eastAsia="宋体" w:hAnsi="Times New Roman" w:cs="宋体"/>
      <w:kern w:val="0"/>
      <w:sz w:val="24"/>
      <w:szCs w:val="24"/>
    </w:rPr>
  </w:style>
  <w:style w:type="character" w:styleId="af0">
    <w:name w:val="Strong"/>
    <w:basedOn w:val="a0"/>
    <w:uiPriority w:val="22"/>
    <w:qFormat/>
    <w:rsid w:val="0084458B"/>
    <w:rPr>
      <w:b/>
      <w:bCs/>
    </w:rPr>
  </w:style>
  <w:style w:type="paragraph" w:customStyle="1" w:styleId="af1">
    <w:name w:val="图纸及标题格式"/>
    <w:basedOn w:val="a"/>
    <w:link w:val="af2"/>
    <w:qFormat/>
    <w:rsid w:val="00E964D3"/>
    <w:pPr>
      <w:ind w:firstLineChars="0" w:firstLine="0"/>
      <w:jc w:val="center"/>
    </w:pPr>
    <w:rPr>
      <w:noProof/>
      <w:sz w:val="24"/>
    </w:rPr>
  </w:style>
  <w:style w:type="character" w:customStyle="1" w:styleId="af2">
    <w:name w:val="图纸及标题格式 字符"/>
    <w:basedOn w:val="a0"/>
    <w:link w:val="af1"/>
    <w:rsid w:val="00E964D3"/>
    <w:rPr>
      <w:rFonts w:ascii="仿宋_GB2312" w:eastAsia="仿宋_GB2312" w:hAnsi="仿宋_GB2312" w:cs="仿宋_GB2312"/>
      <w:noProof/>
      <w:sz w:val="24"/>
      <w:szCs w:val="28"/>
    </w:rPr>
  </w:style>
  <w:style w:type="character" w:styleId="af3">
    <w:name w:val="annotation reference"/>
    <w:basedOn w:val="a0"/>
    <w:uiPriority w:val="99"/>
    <w:semiHidden/>
    <w:unhideWhenUsed/>
    <w:rsid w:val="004E0C0C"/>
    <w:rPr>
      <w:sz w:val="21"/>
      <w:szCs w:val="21"/>
    </w:rPr>
  </w:style>
  <w:style w:type="paragraph" w:styleId="af4">
    <w:name w:val="annotation text"/>
    <w:basedOn w:val="a"/>
    <w:link w:val="af5"/>
    <w:uiPriority w:val="99"/>
    <w:semiHidden/>
    <w:unhideWhenUsed/>
    <w:rsid w:val="004E0C0C"/>
    <w:pPr>
      <w:jc w:val="left"/>
    </w:pPr>
  </w:style>
  <w:style w:type="character" w:customStyle="1" w:styleId="af5">
    <w:name w:val="批注文字 字符"/>
    <w:basedOn w:val="a0"/>
    <w:link w:val="af4"/>
    <w:uiPriority w:val="99"/>
    <w:semiHidden/>
    <w:rsid w:val="004E0C0C"/>
    <w:rPr>
      <w:rFonts w:ascii="仿宋_GB2312" w:eastAsia="仿宋_GB2312" w:hAnsi="仿宋_GB2312" w:cs="仿宋_GB2312"/>
      <w:sz w:val="28"/>
      <w:szCs w:val="28"/>
    </w:rPr>
  </w:style>
  <w:style w:type="paragraph" w:styleId="af6">
    <w:name w:val="annotation subject"/>
    <w:basedOn w:val="af4"/>
    <w:next w:val="af4"/>
    <w:link w:val="af7"/>
    <w:uiPriority w:val="99"/>
    <w:semiHidden/>
    <w:unhideWhenUsed/>
    <w:rsid w:val="004E0C0C"/>
    <w:rPr>
      <w:b/>
      <w:bCs/>
    </w:rPr>
  </w:style>
  <w:style w:type="character" w:customStyle="1" w:styleId="af7">
    <w:name w:val="批注主题 字符"/>
    <w:basedOn w:val="af5"/>
    <w:link w:val="af6"/>
    <w:uiPriority w:val="99"/>
    <w:semiHidden/>
    <w:rsid w:val="004E0C0C"/>
    <w:rPr>
      <w:rFonts w:ascii="仿宋_GB2312" w:eastAsia="仿宋_GB2312" w:hAnsi="仿宋_GB2312" w:cs="仿宋_GB2312"/>
      <w:b/>
      <w:bCs/>
      <w:sz w:val="28"/>
      <w:szCs w:val="28"/>
    </w:rPr>
  </w:style>
  <w:style w:type="paragraph" w:styleId="TOC1">
    <w:name w:val="toc 1"/>
    <w:basedOn w:val="a"/>
    <w:next w:val="a"/>
    <w:autoRedefine/>
    <w:uiPriority w:val="39"/>
    <w:unhideWhenUsed/>
    <w:rsid w:val="00F7030B"/>
    <w:pPr>
      <w:tabs>
        <w:tab w:val="right" w:leader="dot" w:pos="8296"/>
      </w:tabs>
      <w:spacing w:before="120" w:after="120"/>
      <w:ind w:firstLine="420"/>
      <w:jc w:val="left"/>
    </w:pPr>
    <w:rPr>
      <w:rFonts w:ascii="黑体" w:eastAsia="黑体" w:hAnsi="黑体"/>
      <w:sz w:val="21"/>
      <w:szCs w:val="20"/>
    </w:rPr>
  </w:style>
  <w:style w:type="paragraph" w:styleId="TOC2">
    <w:name w:val="toc 2"/>
    <w:basedOn w:val="a"/>
    <w:next w:val="a"/>
    <w:autoRedefine/>
    <w:uiPriority w:val="39"/>
    <w:unhideWhenUsed/>
    <w:rsid w:val="00F7030B"/>
    <w:pPr>
      <w:ind w:left="280"/>
      <w:jc w:val="left"/>
    </w:pPr>
    <w:rPr>
      <w:rFonts w:asciiTheme="minorHAnsi" w:eastAsiaTheme="minorHAnsi"/>
      <w:smallCaps/>
      <w:sz w:val="20"/>
      <w:szCs w:val="20"/>
    </w:rPr>
  </w:style>
  <w:style w:type="paragraph" w:styleId="TOC3">
    <w:name w:val="toc 3"/>
    <w:basedOn w:val="a"/>
    <w:next w:val="a"/>
    <w:autoRedefine/>
    <w:uiPriority w:val="39"/>
    <w:unhideWhenUsed/>
    <w:rsid w:val="00043DC9"/>
    <w:pPr>
      <w:ind w:left="560"/>
      <w:jc w:val="left"/>
    </w:pPr>
    <w:rPr>
      <w:rFonts w:asciiTheme="minorHAnsi" w:eastAsiaTheme="minorHAnsi"/>
      <w:iCs/>
      <w:sz w:val="20"/>
      <w:szCs w:val="20"/>
    </w:rPr>
  </w:style>
  <w:style w:type="paragraph" w:styleId="TOC4">
    <w:name w:val="toc 4"/>
    <w:basedOn w:val="a"/>
    <w:next w:val="a"/>
    <w:autoRedefine/>
    <w:uiPriority w:val="39"/>
    <w:unhideWhenUsed/>
    <w:rsid w:val="00F7030B"/>
    <w:pPr>
      <w:ind w:left="840"/>
      <w:jc w:val="left"/>
    </w:pPr>
    <w:rPr>
      <w:rFonts w:asciiTheme="minorHAnsi" w:eastAsiaTheme="minorHAnsi"/>
      <w:sz w:val="18"/>
      <w:szCs w:val="18"/>
    </w:rPr>
  </w:style>
  <w:style w:type="paragraph" w:styleId="TOC5">
    <w:name w:val="toc 5"/>
    <w:basedOn w:val="a"/>
    <w:next w:val="a"/>
    <w:autoRedefine/>
    <w:uiPriority w:val="39"/>
    <w:unhideWhenUsed/>
    <w:rsid w:val="00F7030B"/>
    <w:pPr>
      <w:ind w:left="1120"/>
      <w:jc w:val="left"/>
    </w:pPr>
    <w:rPr>
      <w:rFonts w:asciiTheme="minorHAnsi" w:eastAsiaTheme="minorHAnsi"/>
      <w:sz w:val="18"/>
      <w:szCs w:val="18"/>
    </w:rPr>
  </w:style>
  <w:style w:type="paragraph" w:styleId="TOC6">
    <w:name w:val="toc 6"/>
    <w:basedOn w:val="a"/>
    <w:next w:val="a"/>
    <w:autoRedefine/>
    <w:uiPriority w:val="39"/>
    <w:unhideWhenUsed/>
    <w:rsid w:val="00F7030B"/>
    <w:pPr>
      <w:ind w:left="1400"/>
      <w:jc w:val="left"/>
    </w:pPr>
    <w:rPr>
      <w:rFonts w:asciiTheme="minorHAnsi" w:eastAsiaTheme="minorHAnsi"/>
      <w:sz w:val="18"/>
      <w:szCs w:val="18"/>
    </w:rPr>
  </w:style>
  <w:style w:type="paragraph" w:styleId="TOC7">
    <w:name w:val="toc 7"/>
    <w:basedOn w:val="a"/>
    <w:next w:val="a"/>
    <w:autoRedefine/>
    <w:uiPriority w:val="39"/>
    <w:unhideWhenUsed/>
    <w:rsid w:val="00F7030B"/>
    <w:pPr>
      <w:ind w:left="1680"/>
      <w:jc w:val="left"/>
    </w:pPr>
    <w:rPr>
      <w:rFonts w:asciiTheme="minorHAnsi" w:eastAsiaTheme="minorHAnsi"/>
      <w:sz w:val="18"/>
      <w:szCs w:val="18"/>
    </w:rPr>
  </w:style>
  <w:style w:type="paragraph" w:styleId="TOC8">
    <w:name w:val="toc 8"/>
    <w:basedOn w:val="a"/>
    <w:next w:val="a"/>
    <w:autoRedefine/>
    <w:uiPriority w:val="39"/>
    <w:unhideWhenUsed/>
    <w:rsid w:val="00F7030B"/>
    <w:pPr>
      <w:ind w:left="1960"/>
      <w:jc w:val="left"/>
    </w:pPr>
    <w:rPr>
      <w:rFonts w:asciiTheme="minorHAnsi" w:eastAsiaTheme="minorHAnsi"/>
      <w:sz w:val="18"/>
      <w:szCs w:val="18"/>
    </w:rPr>
  </w:style>
  <w:style w:type="paragraph" w:styleId="TOC9">
    <w:name w:val="toc 9"/>
    <w:basedOn w:val="a"/>
    <w:next w:val="a"/>
    <w:autoRedefine/>
    <w:uiPriority w:val="39"/>
    <w:unhideWhenUsed/>
    <w:rsid w:val="00F7030B"/>
    <w:pPr>
      <w:ind w:left="2240"/>
      <w:jc w:val="left"/>
    </w:pPr>
    <w:rPr>
      <w:rFonts w:asciiTheme="minorHAnsi" w:eastAsiaTheme="minorHAnsi"/>
      <w:sz w:val="18"/>
      <w:szCs w:val="18"/>
    </w:rPr>
  </w:style>
  <w:style w:type="character" w:styleId="af8">
    <w:name w:val="Hyperlink"/>
    <w:basedOn w:val="a0"/>
    <w:uiPriority w:val="99"/>
    <w:unhideWhenUsed/>
    <w:rsid w:val="00F7030B"/>
    <w:rPr>
      <w:color w:val="0563C1" w:themeColor="hyperlink"/>
      <w:u w:val="single"/>
    </w:rPr>
  </w:style>
  <w:style w:type="character" w:customStyle="1" w:styleId="11">
    <w:name w:val="未处理的提及1"/>
    <w:basedOn w:val="a0"/>
    <w:uiPriority w:val="99"/>
    <w:semiHidden/>
    <w:unhideWhenUsed/>
    <w:rsid w:val="00F7030B"/>
    <w:rPr>
      <w:color w:val="605E5C"/>
      <w:shd w:val="clear" w:color="auto" w:fill="E1DFDD"/>
    </w:rPr>
  </w:style>
  <w:style w:type="character" w:customStyle="1" w:styleId="21">
    <w:name w:val="未处理的提及2"/>
    <w:basedOn w:val="a0"/>
    <w:uiPriority w:val="99"/>
    <w:semiHidden/>
    <w:unhideWhenUsed/>
    <w:rsid w:val="007C0187"/>
    <w:rPr>
      <w:color w:val="605E5C"/>
      <w:shd w:val="clear" w:color="auto" w:fill="E1DFDD"/>
    </w:rPr>
  </w:style>
  <w:style w:type="character" w:customStyle="1" w:styleId="skip">
    <w:name w:val="skip"/>
    <w:basedOn w:val="a0"/>
    <w:rsid w:val="0027342C"/>
  </w:style>
  <w:style w:type="character" w:customStyle="1" w:styleId="apple-converted-space">
    <w:name w:val="apple-converted-space"/>
    <w:basedOn w:val="a0"/>
    <w:rsid w:val="0027342C"/>
  </w:style>
  <w:style w:type="character" w:customStyle="1" w:styleId="31">
    <w:name w:val="未处理的提及3"/>
    <w:basedOn w:val="a0"/>
    <w:uiPriority w:val="99"/>
    <w:semiHidden/>
    <w:unhideWhenUsed/>
    <w:rsid w:val="00BF5DB8"/>
    <w:rPr>
      <w:color w:val="605E5C"/>
      <w:shd w:val="clear" w:color="auto" w:fill="E1DFDD"/>
    </w:rPr>
  </w:style>
  <w:style w:type="character" w:customStyle="1" w:styleId="tran">
    <w:name w:val="tran"/>
    <w:basedOn w:val="a0"/>
    <w:rsid w:val="00360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410633">
      <w:bodyDiv w:val="1"/>
      <w:marLeft w:val="0"/>
      <w:marRight w:val="0"/>
      <w:marTop w:val="0"/>
      <w:marBottom w:val="0"/>
      <w:divBdr>
        <w:top w:val="none" w:sz="0" w:space="0" w:color="auto"/>
        <w:left w:val="none" w:sz="0" w:space="0" w:color="auto"/>
        <w:bottom w:val="none" w:sz="0" w:space="0" w:color="auto"/>
        <w:right w:val="none" w:sz="0" w:space="0" w:color="auto"/>
      </w:divBdr>
    </w:div>
    <w:div w:id="804659733">
      <w:bodyDiv w:val="1"/>
      <w:marLeft w:val="0"/>
      <w:marRight w:val="0"/>
      <w:marTop w:val="0"/>
      <w:marBottom w:val="0"/>
      <w:divBdr>
        <w:top w:val="none" w:sz="0" w:space="0" w:color="auto"/>
        <w:left w:val="none" w:sz="0" w:space="0" w:color="auto"/>
        <w:bottom w:val="none" w:sz="0" w:space="0" w:color="auto"/>
        <w:right w:val="none" w:sz="0" w:space="0" w:color="auto"/>
      </w:divBdr>
    </w:div>
    <w:div w:id="969094775">
      <w:bodyDiv w:val="1"/>
      <w:marLeft w:val="0"/>
      <w:marRight w:val="0"/>
      <w:marTop w:val="0"/>
      <w:marBottom w:val="0"/>
      <w:divBdr>
        <w:top w:val="none" w:sz="0" w:space="0" w:color="auto"/>
        <w:left w:val="none" w:sz="0" w:space="0" w:color="auto"/>
        <w:bottom w:val="none" w:sz="0" w:space="0" w:color="auto"/>
        <w:right w:val="none" w:sz="0" w:space="0" w:color="auto"/>
      </w:divBdr>
    </w:div>
    <w:div w:id="1310748405">
      <w:bodyDiv w:val="1"/>
      <w:marLeft w:val="0"/>
      <w:marRight w:val="0"/>
      <w:marTop w:val="0"/>
      <w:marBottom w:val="0"/>
      <w:divBdr>
        <w:top w:val="none" w:sz="0" w:space="0" w:color="auto"/>
        <w:left w:val="none" w:sz="0" w:space="0" w:color="auto"/>
        <w:bottom w:val="none" w:sz="0" w:space="0" w:color="auto"/>
        <w:right w:val="none" w:sz="0" w:space="0" w:color="auto"/>
      </w:divBdr>
    </w:div>
    <w:div w:id="1319189461">
      <w:bodyDiv w:val="1"/>
      <w:marLeft w:val="0"/>
      <w:marRight w:val="0"/>
      <w:marTop w:val="0"/>
      <w:marBottom w:val="0"/>
      <w:divBdr>
        <w:top w:val="none" w:sz="0" w:space="0" w:color="auto"/>
        <w:left w:val="none" w:sz="0" w:space="0" w:color="auto"/>
        <w:bottom w:val="none" w:sz="0" w:space="0" w:color="auto"/>
        <w:right w:val="none" w:sz="0" w:space="0" w:color="auto"/>
      </w:divBdr>
    </w:div>
    <w:div w:id="1577740403">
      <w:bodyDiv w:val="1"/>
      <w:marLeft w:val="0"/>
      <w:marRight w:val="0"/>
      <w:marTop w:val="0"/>
      <w:marBottom w:val="0"/>
      <w:divBdr>
        <w:top w:val="none" w:sz="0" w:space="0" w:color="auto"/>
        <w:left w:val="none" w:sz="0" w:space="0" w:color="auto"/>
        <w:bottom w:val="none" w:sz="0" w:space="0" w:color="auto"/>
        <w:right w:val="none" w:sz="0" w:space="0" w:color="auto"/>
      </w:divBdr>
    </w:div>
    <w:div w:id="1895507914">
      <w:bodyDiv w:val="1"/>
      <w:marLeft w:val="0"/>
      <w:marRight w:val="0"/>
      <w:marTop w:val="0"/>
      <w:marBottom w:val="0"/>
      <w:divBdr>
        <w:top w:val="none" w:sz="0" w:space="0" w:color="auto"/>
        <w:left w:val="none" w:sz="0" w:space="0" w:color="auto"/>
        <w:bottom w:val="none" w:sz="0" w:space="0" w:color="auto"/>
        <w:right w:val="none" w:sz="0" w:space="0" w:color="auto"/>
      </w:divBdr>
    </w:div>
    <w:div w:id="1908103193">
      <w:bodyDiv w:val="1"/>
      <w:marLeft w:val="0"/>
      <w:marRight w:val="0"/>
      <w:marTop w:val="0"/>
      <w:marBottom w:val="0"/>
      <w:divBdr>
        <w:top w:val="none" w:sz="0" w:space="0" w:color="auto"/>
        <w:left w:val="none" w:sz="0" w:space="0" w:color="auto"/>
        <w:bottom w:val="none" w:sz="0" w:space="0" w:color="auto"/>
        <w:right w:val="none" w:sz="0" w:space="0" w:color="auto"/>
      </w:divBdr>
    </w:div>
    <w:div w:id="1947419442">
      <w:bodyDiv w:val="1"/>
      <w:marLeft w:val="0"/>
      <w:marRight w:val="0"/>
      <w:marTop w:val="0"/>
      <w:marBottom w:val="0"/>
      <w:divBdr>
        <w:top w:val="none" w:sz="0" w:space="0" w:color="auto"/>
        <w:left w:val="none" w:sz="0" w:space="0" w:color="auto"/>
        <w:bottom w:val="none" w:sz="0" w:space="0" w:color="auto"/>
        <w:right w:val="none" w:sz="0" w:space="0" w:color="auto"/>
      </w:divBdr>
      <w:divsChild>
        <w:div w:id="1863469530">
          <w:marLeft w:val="446"/>
          <w:marRight w:val="0"/>
          <w:marTop w:val="0"/>
          <w:marBottom w:val="0"/>
          <w:divBdr>
            <w:top w:val="none" w:sz="0" w:space="0" w:color="auto"/>
            <w:left w:val="none" w:sz="0" w:space="0" w:color="auto"/>
            <w:bottom w:val="none" w:sz="0" w:space="0" w:color="auto"/>
            <w:right w:val="none" w:sz="0" w:space="0" w:color="auto"/>
          </w:divBdr>
        </w:div>
        <w:div w:id="481312508">
          <w:marLeft w:val="446"/>
          <w:marRight w:val="0"/>
          <w:marTop w:val="0"/>
          <w:marBottom w:val="0"/>
          <w:divBdr>
            <w:top w:val="none" w:sz="0" w:space="0" w:color="auto"/>
            <w:left w:val="none" w:sz="0" w:space="0" w:color="auto"/>
            <w:bottom w:val="none" w:sz="0" w:space="0" w:color="auto"/>
            <w:right w:val="none" w:sz="0" w:space="0" w:color="auto"/>
          </w:divBdr>
        </w:div>
      </w:divsChild>
    </w:div>
    <w:div w:id="212330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598785214@qq.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istrator\Desktop\quot;mailto:&#27492;&#34920;&#22635;&#20889;&#23436;&#25104;&#21518;&#36716;&#20026;PDF&#26684;&#24335;&#24182;E-mail&#33267;kjysanbu@163.com&amp;quot%20quot;mailto:%20after%20completion%20of%20this%20form,%20convert%20the%20format%20into%20PDF%20format%20and%20send%20it%20to%20kjysanbu@163.com&amp;quo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D8EA9-6D64-4505-BA1C-768142EED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3312</Words>
  <Characters>18879</Characters>
  <Application>Microsoft Office Word</Application>
  <DocSecurity>0</DocSecurity>
  <Lines>157</Lines>
  <Paragraphs>44</Paragraphs>
  <ScaleCrop>false</ScaleCrop>
  <Company/>
  <LinksUpToDate>false</LinksUpToDate>
  <CharactersWithSpaces>22147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2022-04-29T03:54:00Z</dcterms:created>
  <dcterms:modified xsi:type="dcterms:W3CDTF">2022-04-29T08:07:00Z</dcterms:modified>
</cp:coreProperties>
</file>