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hint="eastAsia" w:ascii="仿宋" w:hAnsi="仿宋" w:eastAsia="仿宋" w:cs="华文仿宋"/>
          <w:b/>
          <w:sz w:val="28"/>
          <w:szCs w:val="28"/>
          <w:highlight w:val="none"/>
          <w:lang w:val="en-US" w:eastAsia="zh-CN"/>
        </w:rPr>
      </w:pPr>
      <w:r>
        <w:rPr>
          <w:rFonts w:hint="eastAsia" w:ascii="仿宋" w:hAnsi="仿宋" w:eastAsia="仿宋" w:cs="华文仿宋"/>
          <w:b/>
          <w:sz w:val="28"/>
          <w:szCs w:val="28"/>
          <w:highlight w:val="none"/>
          <w:lang w:val="en-US" w:eastAsia="zh-CN"/>
        </w:rPr>
        <w:t xml:space="preserve"> </w:t>
      </w:r>
    </w:p>
    <w:p>
      <w:pPr>
        <w:spacing w:beforeLines="50" w:line="360" w:lineRule="auto"/>
        <w:jc w:val="center"/>
        <w:rPr>
          <w:rFonts w:ascii="仿宋" w:hAnsi="仿宋" w:eastAsia="仿宋" w:cs="华文仿宋"/>
          <w:b/>
          <w:sz w:val="28"/>
          <w:szCs w:val="28"/>
          <w:highlight w:val="none"/>
        </w:rPr>
      </w:pPr>
    </w:p>
    <w:p>
      <w:pPr>
        <w:spacing w:line="600" w:lineRule="auto"/>
        <w:jc w:val="center"/>
        <w:rPr>
          <w:rFonts w:hint="eastAsia" w:ascii="黑体" w:hAnsi="黑体" w:eastAsia="黑体" w:cs="黑体"/>
          <w:b/>
          <w:bCs w:val="0"/>
          <w:sz w:val="48"/>
          <w:szCs w:val="48"/>
          <w:highlight w:val="none"/>
        </w:rPr>
      </w:pPr>
      <w:r>
        <w:rPr>
          <w:rFonts w:hint="eastAsia" w:ascii="黑体" w:hAnsi="黑体" w:eastAsia="黑体" w:cs="黑体"/>
          <w:b/>
          <w:bCs w:val="0"/>
          <w:sz w:val="48"/>
          <w:szCs w:val="48"/>
          <w:highlight w:val="none"/>
          <w:u w:val="none"/>
          <w:lang w:val="en-US" w:eastAsia="zh-CN"/>
        </w:rPr>
        <w:t>P（2021）067号地块项目</w:t>
      </w:r>
    </w:p>
    <w:p>
      <w:pPr>
        <w:spacing w:line="600" w:lineRule="auto"/>
        <w:jc w:val="center"/>
        <w:rPr>
          <w:rFonts w:hint="eastAsia" w:ascii="黑体" w:hAnsi="黑体" w:eastAsia="黑体" w:cs="黑体"/>
          <w:b/>
          <w:bCs w:val="0"/>
          <w:sz w:val="48"/>
          <w:szCs w:val="48"/>
          <w:highlight w:val="none"/>
        </w:rPr>
      </w:pPr>
      <w:r>
        <w:rPr>
          <w:rFonts w:hint="eastAsia" w:ascii="黑体" w:hAnsi="黑体" w:eastAsia="黑体" w:cs="黑体"/>
          <w:b/>
          <w:bCs w:val="0"/>
          <w:sz w:val="48"/>
          <w:szCs w:val="48"/>
          <w:highlight w:val="none"/>
        </w:rPr>
        <w:t>施工监理</w:t>
      </w:r>
    </w:p>
    <w:p>
      <w:pPr>
        <w:spacing w:line="360" w:lineRule="auto"/>
        <w:jc w:val="center"/>
        <w:rPr>
          <w:rFonts w:hint="default" w:cs="华文仿宋" w:asciiTheme="minorEastAsia" w:hAnsiTheme="minorEastAsia" w:eastAsiaTheme="minorEastAsia"/>
          <w:b/>
          <w:sz w:val="48"/>
          <w:szCs w:val="48"/>
          <w:highlight w:val="none"/>
          <w:u w:val="single"/>
          <w:lang w:val="en-US" w:eastAsia="zh-CN"/>
        </w:rPr>
      </w:pPr>
    </w:p>
    <w:p>
      <w:pPr>
        <w:spacing w:line="360" w:lineRule="auto"/>
        <w:jc w:val="center"/>
        <w:rPr>
          <w:rFonts w:cs="华文仿宋" w:asciiTheme="minorEastAsia" w:hAnsiTheme="minorEastAsia"/>
          <w:b/>
          <w:sz w:val="48"/>
          <w:szCs w:val="48"/>
          <w:highlight w:val="none"/>
        </w:rPr>
      </w:pPr>
    </w:p>
    <w:p>
      <w:pPr>
        <w:spacing w:line="360" w:lineRule="auto"/>
        <w:jc w:val="center"/>
        <w:rPr>
          <w:rFonts w:ascii="仿宋" w:hAnsi="仿宋" w:eastAsia="仿宋" w:cs="华文仿宋"/>
          <w:b/>
          <w:sz w:val="52"/>
          <w:szCs w:val="52"/>
          <w:highlight w:val="none"/>
        </w:rPr>
      </w:pPr>
    </w:p>
    <w:p>
      <w:pPr>
        <w:spacing w:line="360" w:lineRule="auto"/>
        <w:jc w:val="center"/>
        <w:rPr>
          <w:rFonts w:ascii="黑体" w:hAnsi="黑体" w:eastAsia="黑体" w:cs="华文仿宋"/>
          <w:sz w:val="72"/>
          <w:szCs w:val="72"/>
          <w:highlight w:val="none"/>
        </w:rPr>
      </w:pPr>
      <w:r>
        <w:rPr>
          <w:rFonts w:hint="eastAsia" w:ascii="黑体" w:hAnsi="黑体" w:eastAsia="黑体" w:cs="华文仿宋"/>
          <w:sz w:val="72"/>
          <w:szCs w:val="72"/>
          <w:highlight w:val="none"/>
        </w:rPr>
        <w:t>遴选文件</w:t>
      </w:r>
    </w:p>
    <w:p>
      <w:pPr>
        <w:spacing w:line="360" w:lineRule="auto"/>
        <w:rPr>
          <w:rFonts w:ascii="仿宋" w:hAnsi="仿宋" w:eastAsia="仿宋" w:cs="华文仿宋"/>
          <w:b/>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beforeLines="50" w:line="360" w:lineRule="auto"/>
        <w:jc w:val="center"/>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jc w:val="center"/>
        <w:rPr>
          <w:rFonts w:hint="eastAsia" w:ascii="黑体" w:hAnsi="黑体" w:eastAsia="黑体" w:cs="黑体"/>
          <w:b w:val="0"/>
          <w:bCs/>
          <w:sz w:val="28"/>
          <w:szCs w:val="28"/>
          <w:highlight w:val="none"/>
        </w:rPr>
      </w:pPr>
      <w:r>
        <w:rPr>
          <w:rFonts w:hint="eastAsia" w:ascii="黑体" w:hAnsi="黑体" w:eastAsia="黑体" w:cs="黑体"/>
          <w:b w:val="0"/>
          <w:bCs/>
          <w:spacing w:val="14"/>
          <w:sz w:val="28"/>
          <w:szCs w:val="28"/>
          <w:highlight w:val="none"/>
        </w:rPr>
        <w:t>武汉星</w:t>
      </w:r>
      <w:r>
        <w:rPr>
          <w:rFonts w:hint="eastAsia" w:ascii="黑体" w:hAnsi="黑体" w:eastAsia="黑体" w:cs="黑体"/>
          <w:b w:val="0"/>
          <w:bCs/>
          <w:spacing w:val="14"/>
          <w:sz w:val="28"/>
          <w:szCs w:val="28"/>
          <w:highlight w:val="none"/>
          <w:lang w:val="en-US" w:eastAsia="zh-CN"/>
        </w:rPr>
        <w:t>晟合创</w:t>
      </w:r>
      <w:r>
        <w:rPr>
          <w:rFonts w:hint="eastAsia" w:ascii="黑体" w:hAnsi="黑体" w:eastAsia="黑体" w:cs="黑体"/>
          <w:b w:val="0"/>
          <w:bCs/>
          <w:spacing w:val="14"/>
          <w:sz w:val="28"/>
          <w:szCs w:val="28"/>
          <w:highlight w:val="none"/>
        </w:rPr>
        <w:t>置业有限公司</w:t>
      </w:r>
    </w:p>
    <w:p>
      <w:pPr>
        <w:spacing w:beforeLines="50" w:line="360" w:lineRule="auto"/>
        <w:jc w:val="center"/>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202</w:t>
      </w:r>
      <w:r>
        <w:rPr>
          <w:rFonts w:hint="eastAsia" w:ascii="黑体" w:hAnsi="黑体" w:eastAsia="黑体" w:cs="黑体"/>
          <w:b w:val="0"/>
          <w:bCs/>
          <w:sz w:val="28"/>
          <w:szCs w:val="28"/>
          <w:highlight w:val="none"/>
          <w:lang w:val="en-US" w:eastAsia="zh-CN"/>
        </w:rPr>
        <w:t>3</w:t>
      </w:r>
      <w:r>
        <w:rPr>
          <w:rFonts w:hint="eastAsia" w:ascii="黑体" w:hAnsi="黑体" w:eastAsia="黑体" w:cs="黑体"/>
          <w:b w:val="0"/>
          <w:bCs/>
          <w:sz w:val="28"/>
          <w:szCs w:val="28"/>
          <w:highlight w:val="none"/>
        </w:rPr>
        <w:t>年</w:t>
      </w:r>
      <w:r>
        <w:rPr>
          <w:rFonts w:hint="eastAsia" w:ascii="黑体" w:hAnsi="黑体" w:eastAsia="黑体" w:cs="黑体"/>
          <w:b w:val="0"/>
          <w:bCs/>
          <w:sz w:val="28"/>
          <w:szCs w:val="28"/>
          <w:highlight w:val="none"/>
          <w:lang w:val="en-US" w:eastAsia="zh-CN"/>
        </w:rPr>
        <w:t>8</w:t>
      </w:r>
      <w:r>
        <w:rPr>
          <w:rFonts w:hint="eastAsia" w:ascii="黑体" w:hAnsi="黑体" w:eastAsia="黑体" w:cs="黑体"/>
          <w:b w:val="0"/>
          <w:bCs/>
          <w:sz w:val="28"/>
          <w:szCs w:val="28"/>
          <w:highlight w:val="none"/>
        </w:rPr>
        <w:t>月</w:t>
      </w:r>
    </w:p>
    <w:p>
      <w:pPr>
        <w:widowControl/>
        <w:jc w:val="center"/>
        <w:outlineLvl w:val="0"/>
        <w:rPr>
          <w:rFonts w:ascii="黑体" w:hAnsi="黑体" w:eastAsia="黑体" w:cs="仿宋"/>
          <w:bCs/>
          <w:color w:val="333333"/>
          <w:kern w:val="0"/>
          <w:sz w:val="36"/>
          <w:szCs w:val="36"/>
          <w:highlight w:val="none"/>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
          <w:bCs/>
          <w:color w:val="333333"/>
          <w:kern w:val="0"/>
          <w:sz w:val="36"/>
          <w:szCs w:val="36"/>
          <w:highlight w:val="none"/>
        </w:rPr>
      </w:pPr>
      <w:r>
        <w:rPr>
          <w:rFonts w:hint="eastAsia" w:ascii="黑体" w:hAnsi="黑体" w:eastAsia="黑体" w:cs="仿宋"/>
          <w:bCs/>
          <w:color w:val="333333"/>
          <w:kern w:val="0"/>
          <w:sz w:val="36"/>
          <w:szCs w:val="36"/>
          <w:highlight w:val="none"/>
        </w:rPr>
        <w:t>第一章  遴选公告</w:t>
      </w:r>
    </w:p>
    <w:p>
      <w:pPr>
        <w:pStyle w:val="7"/>
        <w:widowControl/>
        <w:spacing w:beforeAutospacing="0" w:afterAutospacing="0" w:line="440" w:lineRule="exact"/>
        <w:ind w:firstLine="624"/>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根据工程建设及管理需要，我司拟对P（2021）067号地块项目施工监理单位进行公开遴选，现邀请符合该项目要求的机构参选。</w:t>
      </w:r>
    </w:p>
    <w:p>
      <w:pPr>
        <w:pStyle w:val="7"/>
        <w:widowControl/>
        <w:spacing w:beforeAutospacing="0" w:afterAutospacing="0" w:line="440" w:lineRule="exact"/>
        <w:ind w:firstLine="624"/>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7"/>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1、项目名称：</w:t>
      </w:r>
      <w:r>
        <w:rPr>
          <w:rFonts w:hint="eastAsia" w:ascii="仿宋" w:hAnsi="仿宋" w:eastAsia="仿宋" w:cs="仿宋"/>
          <w:color w:val="auto"/>
          <w:sz w:val="30"/>
          <w:szCs w:val="30"/>
          <w:highlight w:val="none"/>
          <w:u w:val="none"/>
          <w:lang w:val="en-US" w:eastAsia="zh-CN"/>
        </w:rPr>
        <w:t>P（2021）067</w:t>
      </w:r>
      <w:r>
        <w:rPr>
          <w:rFonts w:hint="eastAsia" w:ascii="仿宋" w:hAnsi="仿宋" w:eastAsia="仿宋" w:cs="仿宋"/>
          <w:sz w:val="30"/>
          <w:szCs w:val="30"/>
          <w:highlight w:val="none"/>
        </w:rPr>
        <w:t>号地块项目施工监理</w:t>
      </w:r>
      <w:r>
        <w:rPr>
          <w:rFonts w:hint="eastAsia" w:ascii="仿宋" w:hAnsi="仿宋" w:eastAsia="仿宋" w:cs="仿宋"/>
          <w:sz w:val="30"/>
          <w:szCs w:val="30"/>
          <w:highlight w:val="none"/>
          <w:lang w:val="en-US" w:eastAsia="zh-CN"/>
        </w:rPr>
        <w:t>。</w:t>
      </w:r>
    </w:p>
    <w:p>
      <w:pPr>
        <w:pStyle w:val="7"/>
        <w:widowControl/>
        <w:spacing w:beforeAutospacing="0" w:afterAutospacing="0" w:line="440" w:lineRule="exact"/>
        <w:ind w:left="2761" w:leftChars="315" w:hanging="2100" w:hangingChars="700"/>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7"/>
        <w:widowControl/>
        <w:spacing w:beforeAutospacing="0" w:afterAutospacing="0" w:line="440" w:lineRule="exact"/>
        <w:ind w:firstLine="660" w:firstLineChars="2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（1）服务内容：施工阶段的全过程监理服务</w:t>
      </w:r>
      <w:r>
        <w:rPr>
          <w:rFonts w:hint="eastAsia" w:ascii="仿宋" w:hAnsi="仿宋" w:eastAsia="仿宋" w:cs="仿宋"/>
          <w:color w:val="auto"/>
          <w:sz w:val="30"/>
          <w:szCs w:val="30"/>
          <w:highlight w:val="none"/>
          <w:lang w:eastAsia="zh-CN"/>
        </w:rPr>
        <w:t>。</w:t>
      </w:r>
    </w:p>
    <w:p>
      <w:pPr>
        <w:pStyle w:val="7"/>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）最高</w:t>
      </w:r>
      <w:r>
        <w:rPr>
          <w:rFonts w:hint="eastAsia" w:ascii="仿宋" w:hAnsi="仿宋" w:eastAsia="仿宋" w:cs="仿宋"/>
          <w:sz w:val="30"/>
          <w:szCs w:val="30"/>
          <w:highlight w:val="none"/>
          <w:lang w:val="en-US" w:eastAsia="zh-CN"/>
        </w:rPr>
        <w:t>单方</w:t>
      </w:r>
      <w:r>
        <w:rPr>
          <w:rFonts w:hint="eastAsia" w:ascii="仿宋" w:hAnsi="仿宋" w:eastAsia="仿宋" w:cs="仿宋"/>
          <w:sz w:val="30"/>
          <w:szCs w:val="30"/>
          <w:highlight w:val="none"/>
        </w:rPr>
        <w:t>限价：</w:t>
      </w:r>
      <w:r>
        <w:rPr>
          <w:rFonts w:hint="eastAsia" w:ascii="仿宋" w:hAnsi="仿宋" w:eastAsia="仿宋" w:cs="仿宋"/>
          <w:sz w:val="30"/>
          <w:szCs w:val="30"/>
          <w:highlight w:val="none"/>
          <w:u w:val="single"/>
          <w:lang w:val="en-US" w:eastAsia="zh-CN"/>
        </w:rPr>
        <w:t xml:space="preserve"> 36 </w:t>
      </w:r>
      <w:r>
        <w:rPr>
          <w:rFonts w:hint="eastAsia" w:ascii="仿宋" w:hAnsi="仿宋" w:eastAsia="仿宋" w:cs="仿宋"/>
          <w:sz w:val="30"/>
          <w:szCs w:val="30"/>
          <w:highlight w:val="none"/>
          <w:lang w:val="en-US" w:eastAsia="zh-CN"/>
        </w:rPr>
        <w:t>元/㎡，暂按26646.74㎡计算，最终以经审核的总建筑面积核算总价(具体业态详见附件）。</w:t>
      </w:r>
    </w:p>
    <w:p>
      <w:pPr>
        <w:pStyle w:val="7"/>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w:t>
      </w:r>
      <w:r>
        <w:rPr>
          <w:rFonts w:hint="eastAsia" w:ascii="仿宋" w:hAnsi="仿宋" w:eastAsia="仿宋" w:cs="仿宋"/>
          <w:sz w:val="30"/>
          <w:szCs w:val="30"/>
          <w:highlight w:val="none"/>
          <w:lang w:eastAsia="zh-CN"/>
        </w:rPr>
        <w:t>参选</w:t>
      </w:r>
      <w:r>
        <w:rPr>
          <w:rFonts w:hint="eastAsia" w:ascii="仿宋" w:hAnsi="仿宋" w:eastAsia="仿宋" w:cs="仿宋"/>
          <w:sz w:val="30"/>
          <w:szCs w:val="30"/>
          <w:highlight w:val="none"/>
        </w:rPr>
        <w:t>无效。</w:t>
      </w:r>
    </w:p>
    <w:p>
      <w:pPr>
        <w:pStyle w:val="7"/>
        <w:widowControl/>
        <w:spacing w:beforeAutospacing="0" w:afterAutospacing="0" w:line="440" w:lineRule="exact"/>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7"/>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1、参选人须是在中国境内注册，</w:t>
      </w:r>
      <w:r>
        <w:rPr>
          <w:rFonts w:hint="eastAsia" w:ascii="仿宋" w:hAnsi="仿宋" w:eastAsia="仿宋" w:cs="仿宋"/>
          <w:sz w:val="30"/>
          <w:szCs w:val="30"/>
          <w:highlight w:val="none"/>
          <w:u w:val="none"/>
        </w:rPr>
        <w:t>具有独立承担民事责任的能力</w:t>
      </w:r>
      <w:r>
        <w:rPr>
          <w:rFonts w:hint="eastAsia" w:ascii="仿宋" w:hAnsi="仿宋" w:eastAsia="仿宋" w:cs="仿宋"/>
          <w:sz w:val="30"/>
          <w:szCs w:val="30"/>
          <w:highlight w:val="none"/>
        </w:rPr>
        <w:t>和</w:t>
      </w:r>
      <w:r>
        <w:rPr>
          <w:rFonts w:hint="eastAsia" w:ascii="仿宋" w:hAnsi="仿宋" w:eastAsia="仿宋" w:cs="仿宋"/>
          <w:sz w:val="30"/>
          <w:szCs w:val="30"/>
          <w:highlight w:val="none"/>
          <w:lang w:val="en-US" w:eastAsia="zh-CN"/>
        </w:rPr>
        <w:t>房屋建筑工程监理</w:t>
      </w:r>
      <w:r>
        <w:rPr>
          <w:rFonts w:hint="eastAsia" w:ascii="仿宋" w:hAnsi="仿宋" w:eastAsia="仿宋" w:cs="仿宋"/>
          <w:sz w:val="30"/>
          <w:szCs w:val="30"/>
          <w:highlight w:val="none"/>
          <w:lang w:eastAsia="zh-CN"/>
        </w:rPr>
        <w:t>乙</w:t>
      </w:r>
      <w:r>
        <w:rPr>
          <w:rFonts w:hint="eastAsia" w:ascii="仿宋" w:hAnsi="仿宋" w:eastAsia="仿宋" w:cs="仿宋"/>
          <w:sz w:val="30"/>
          <w:szCs w:val="30"/>
          <w:highlight w:val="none"/>
        </w:rPr>
        <w:t>级（提供营业执照副本</w:t>
      </w:r>
      <w:r>
        <w:rPr>
          <w:rFonts w:hint="eastAsia" w:ascii="仿宋" w:hAnsi="仿宋" w:eastAsia="仿宋" w:cs="仿宋"/>
          <w:sz w:val="30"/>
          <w:szCs w:val="30"/>
          <w:highlight w:val="none"/>
          <w:lang w:val="en-US" w:eastAsia="zh-CN"/>
        </w:rPr>
        <w:t>复印件及资质证书</w:t>
      </w:r>
      <w:r>
        <w:rPr>
          <w:rFonts w:hint="eastAsia" w:ascii="仿宋" w:hAnsi="仿宋" w:eastAsia="仿宋" w:cs="仿宋"/>
          <w:sz w:val="30"/>
          <w:szCs w:val="30"/>
          <w:highlight w:val="none"/>
        </w:rPr>
        <w:t>）。</w:t>
      </w:r>
    </w:p>
    <w:p>
      <w:pPr>
        <w:pStyle w:val="7"/>
        <w:widowControl/>
        <w:spacing w:beforeAutospacing="0" w:afterAutospacing="0" w:line="440" w:lineRule="exact"/>
        <w:ind w:firstLine="6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2、参选人近</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年内（20</w:t>
      </w:r>
      <w:r>
        <w:rPr>
          <w:rFonts w:hint="eastAsia" w:ascii="仿宋" w:hAnsi="仿宋" w:eastAsia="仿宋" w:cs="仿宋"/>
          <w:sz w:val="30"/>
          <w:szCs w:val="30"/>
          <w:highlight w:val="none"/>
          <w:lang w:val="en-US" w:eastAsia="zh-CN"/>
        </w:rPr>
        <w:t>20</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月1日起至今）至少</w:t>
      </w:r>
      <w:r>
        <w:rPr>
          <w:rFonts w:hint="eastAsia" w:ascii="仿宋" w:hAnsi="仿宋" w:eastAsia="仿宋" w:cs="仿宋"/>
          <w:sz w:val="30"/>
          <w:szCs w:val="30"/>
          <w:highlight w:val="none"/>
          <w:lang w:val="en-US" w:eastAsia="zh-CN"/>
        </w:rPr>
        <w:t>监理</w:t>
      </w:r>
      <w:r>
        <w:rPr>
          <w:rFonts w:hint="eastAsia" w:ascii="仿宋" w:hAnsi="仿宋" w:eastAsia="仿宋" w:cs="仿宋"/>
          <w:sz w:val="30"/>
          <w:szCs w:val="30"/>
          <w:highlight w:val="none"/>
        </w:rPr>
        <w:t>过一个</w:t>
      </w:r>
      <w:r>
        <w:rPr>
          <w:rFonts w:hint="eastAsia" w:ascii="仿宋" w:hAnsi="仿宋" w:eastAsia="仿宋" w:cs="仿宋"/>
          <w:sz w:val="30"/>
          <w:szCs w:val="30"/>
          <w:highlight w:val="none"/>
          <w:lang w:val="en-US" w:eastAsia="zh-CN"/>
        </w:rPr>
        <w:t>房屋建筑</w:t>
      </w:r>
      <w:r>
        <w:rPr>
          <w:rFonts w:hint="eastAsia" w:ascii="仿宋" w:hAnsi="仿宋" w:eastAsia="仿宋" w:cs="仿宋"/>
          <w:sz w:val="30"/>
          <w:szCs w:val="30"/>
          <w:highlight w:val="none"/>
          <w:lang w:eastAsia="zh-CN"/>
        </w:rPr>
        <w:t>类</w:t>
      </w:r>
      <w:r>
        <w:rPr>
          <w:rFonts w:hint="eastAsia" w:ascii="仿宋" w:hAnsi="仿宋" w:eastAsia="仿宋" w:cs="仿宋"/>
          <w:sz w:val="30"/>
          <w:szCs w:val="30"/>
          <w:highlight w:val="none"/>
        </w:rPr>
        <w:t>业绩</w:t>
      </w:r>
      <w:r>
        <w:rPr>
          <w:rFonts w:hint="eastAsia" w:ascii="仿宋" w:hAnsi="仿宋" w:eastAsia="仿宋" w:cs="仿宋"/>
          <w:sz w:val="30"/>
          <w:szCs w:val="30"/>
          <w:highlight w:val="none"/>
          <w:lang w:eastAsia="zh-CN"/>
        </w:rPr>
        <w:t>。</w:t>
      </w:r>
    </w:p>
    <w:p>
      <w:pPr>
        <w:pStyle w:val="7"/>
        <w:widowControl/>
        <w:spacing w:beforeAutospacing="0" w:afterAutospacing="0" w:line="44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rPr>
        <w:t>3、</w:t>
      </w:r>
      <w:r>
        <w:rPr>
          <w:rFonts w:hint="eastAsia" w:ascii="仿宋" w:hAnsi="仿宋" w:eastAsia="仿宋" w:cs="仿宋"/>
          <w:sz w:val="30"/>
          <w:szCs w:val="30"/>
          <w:lang w:val="en-US" w:eastAsia="zh-CN"/>
        </w:rPr>
        <w:t>参选人</w:t>
      </w:r>
      <w:r>
        <w:rPr>
          <w:rFonts w:hint="eastAsia" w:ascii="仿宋" w:hAnsi="仿宋" w:eastAsia="仿宋" w:cs="仿宋"/>
          <w:sz w:val="30"/>
          <w:szCs w:val="30"/>
        </w:rPr>
        <w:t>具有良好的商业信誉，近三年内未受过法律、行政及行业处罚，且不在处罚期内(应书面声明)</w:t>
      </w:r>
      <w:r>
        <w:rPr>
          <w:rFonts w:hint="eastAsia" w:ascii="仿宋" w:hAnsi="仿宋" w:eastAsia="仿宋" w:cs="仿宋"/>
          <w:sz w:val="30"/>
          <w:szCs w:val="30"/>
          <w:highlight w:val="none"/>
        </w:rPr>
        <w:t>。</w:t>
      </w:r>
    </w:p>
    <w:p>
      <w:pPr>
        <w:pStyle w:val="7"/>
        <w:widowControl/>
        <w:spacing w:beforeAutospacing="0" w:afterAutospacing="0" w:line="44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、本项目不接受联合体参选。</w:t>
      </w:r>
    </w:p>
    <w:p>
      <w:pPr>
        <w:pStyle w:val="7"/>
        <w:widowControl/>
        <w:spacing w:beforeAutospacing="0" w:afterAutospacing="0" w:line="440" w:lineRule="exact"/>
        <w:ind w:firstLine="599" w:firstLineChars="199"/>
        <w:outlineLvl w:val="0"/>
        <w:rPr>
          <w:rFonts w:ascii="宋体" w:hAnsi="宋体"/>
          <w:b/>
          <w:sz w:val="21"/>
          <w:szCs w:val="21"/>
        </w:rPr>
      </w:pP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、参选文件递交地点及截止时间</w:t>
      </w:r>
    </w:p>
    <w:p>
      <w:pPr>
        <w:pStyle w:val="7"/>
        <w:widowControl/>
        <w:spacing w:beforeAutospacing="0" w:afterAutospacing="0" w:line="440" w:lineRule="exact"/>
        <w:ind w:firstLine="6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截止时间：2023年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8</w:t>
      </w:r>
      <w:r>
        <w:rPr>
          <w:rFonts w:hint="eastAsia" w:ascii="仿宋" w:hAnsi="仿宋" w:eastAsia="仿宋" w:cs="仿宋"/>
          <w:sz w:val="30"/>
          <w:szCs w:val="30"/>
        </w:rPr>
        <w:t>日上午1</w:t>
      </w:r>
      <w:r>
        <w:rPr>
          <w:rFonts w:hint="eastAsia" w:ascii="仿宋" w:hAnsi="仿宋" w:eastAsia="仿宋" w:cs="仿宋"/>
          <w:sz w:val="30"/>
          <w:szCs w:val="30"/>
          <w:lang w:val="en-US" w:eastAsia="zh-CN"/>
        </w:rPr>
        <w:t>1</w:t>
      </w:r>
      <w:r>
        <w:rPr>
          <w:rFonts w:hint="eastAsia" w:ascii="仿宋" w:hAnsi="仿宋" w:eastAsia="仿宋" w:cs="仿宋"/>
          <w:sz w:val="30"/>
          <w:szCs w:val="30"/>
        </w:rPr>
        <w:t>:00点。</w:t>
      </w:r>
    </w:p>
    <w:p>
      <w:pPr>
        <w:pStyle w:val="7"/>
        <w:widowControl/>
        <w:spacing w:beforeAutospacing="0" w:afterAutospacing="0" w:line="440" w:lineRule="exact"/>
        <w:ind w:firstLine="6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逾期送达的或者未送达指定地点的遴选申请文件，遴选人不予受理。</w:t>
      </w:r>
    </w:p>
    <w:p>
      <w:pPr>
        <w:pStyle w:val="7"/>
        <w:widowControl/>
        <w:spacing w:beforeAutospacing="0" w:afterAutospacing="0" w:line="440" w:lineRule="exact"/>
        <w:ind w:firstLine="6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送达地点：武汉市黄陂区航城西路航发智慧城</w:t>
      </w:r>
    </w:p>
    <w:p>
      <w:pPr>
        <w:pStyle w:val="7"/>
        <w:widowControl/>
        <w:spacing w:beforeAutospacing="0" w:afterAutospacing="0" w:line="440" w:lineRule="exact"/>
        <w:ind w:firstLine="602" w:firstLineChars="200"/>
        <w:outlineLvl w:val="0"/>
        <w:rPr>
          <w:rFonts w:ascii="仿宋" w:hAnsi="仿宋" w:eastAsia="仿宋" w:cs="仿宋"/>
          <w:sz w:val="30"/>
          <w:szCs w:val="30"/>
          <w:highlight w:val="none"/>
        </w:rPr>
      </w:pP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rPr>
        <w:t>、联系方式</w:t>
      </w:r>
    </w:p>
    <w:p>
      <w:pPr>
        <w:pStyle w:val="7"/>
        <w:widowControl/>
        <w:spacing w:beforeAutospacing="0" w:afterAutospacing="0" w:line="440" w:lineRule="exact"/>
        <w:ind w:firstLine="600"/>
        <w:rPr>
          <w:rFonts w:hint="eastAsia" w:ascii="仿宋" w:hAnsi="仿宋" w:eastAsia="仿宋" w:cs="仿宋"/>
          <w:sz w:val="30"/>
          <w:szCs w:val="30"/>
        </w:rPr>
      </w:pPr>
      <w:r>
        <w:rPr>
          <w:rFonts w:hint="eastAsia" w:ascii="仿宋" w:hAnsi="仿宋" w:eastAsia="仿宋" w:cs="仿宋"/>
          <w:sz w:val="30"/>
          <w:szCs w:val="30"/>
        </w:rPr>
        <w:t>遴选人：武汉星晟合创置业有限公司</w:t>
      </w:r>
    </w:p>
    <w:p>
      <w:pPr>
        <w:pStyle w:val="7"/>
        <w:widowControl/>
        <w:spacing w:beforeAutospacing="0" w:afterAutospacing="0" w:line="440" w:lineRule="exact"/>
        <w:ind w:firstLine="600"/>
        <w:rPr>
          <w:rFonts w:hint="eastAsia" w:ascii="仿宋" w:hAnsi="仿宋" w:eastAsia="仿宋" w:cs="仿宋"/>
          <w:sz w:val="30"/>
          <w:szCs w:val="30"/>
          <w:highlight w:val="none"/>
        </w:rPr>
      </w:pPr>
      <w:r>
        <w:rPr>
          <w:rFonts w:hint="eastAsia" w:ascii="仿宋" w:hAnsi="仿宋" w:eastAsia="仿宋" w:cs="仿宋"/>
          <w:sz w:val="30"/>
          <w:szCs w:val="30"/>
        </w:rPr>
        <w:t>联系人：杨工</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联系方式：1820276627</w:t>
      </w:r>
    </w:p>
    <w:p>
      <w:pPr>
        <w:pStyle w:val="7"/>
        <w:widowControl/>
        <w:spacing w:beforeAutospacing="0" w:afterAutospacing="0" w:line="440" w:lineRule="exact"/>
        <w:ind w:firstLine="420"/>
        <w:jc w:val="right"/>
        <w:rPr>
          <w:rFonts w:hint="eastAsia" w:ascii="仿宋" w:hAnsi="仿宋" w:eastAsia="仿宋" w:cs="仿宋"/>
          <w:sz w:val="30"/>
          <w:szCs w:val="30"/>
          <w:highlight w:val="none"/>
        </w:rPr>
      </w:pPr>
    </w:p>
    <w:p>
      <w:pPr>
        <w:pStyle w:val="7"/>
        <w:widowControl/>
        <w:spacing w:beforeAutospacing="0" w:afterAutospacing="0" w:line="440" w:lineRule="exact"/>
        <w:ind w:firstLine="420"/>
        <w:jc w:val="right"/>
        <w:rPr>
          <w:rFonts w:hint="eastAsia" w:ascii="仿宋" w:hAnsi="仿宋" w:eastAsia="仿宋" w:cs="仿宋"/>
          <w:sz w:val="30"/>
          <w:szCs w:val="30"/>
          <w:highlight w:val="none"/>
        </w:rPr>
      </w:pPr>
    </w:p>
    <w:p>
      <w:pPr>
        <w:pStyle w:val="7"/>
        <w:widowControl/>
        <w:spacing w:beforeAutospacing="0" w:afterAutospacing="0" w:line="440" w:lineRule="exact"/>
        <w:ind w:firstLine="420"/>
        <w:jc w:val="right"/>
        <w:rPr>
          <w:rFonts w:hint="eastAsia" w:ascii="仿宋" w:hAnsi="仿宋" w:eastAsia="仿宋" w:cs="仿宋"/>
          <w:sz w:val="30"/>
          <w:szCs w:val="30"/>
          <w:highlight w:val="none"/>
        </w:rPr>
      </w:pPr>
    </w:p>
    <w:p>
      <w:pPr>
        <w:pStyle w:val="7"/>
        <w:widowControl/>
        <w:spacing w:beforeAutospacing="0" w:afterAutospacing="0" w:line="440" w:lineRule="exact"/>
        <w:ind w:firstLine="420"/>
        <w:jc w:val="right"/>
        <w:rPr>
          <w:rFonts w:hint="eastAsia" w:ascii="仿宋" w:hAnsi="仿宋" w:eastAsia="仿宋" w:cs="仿宋"/>
          <w:sz w:val="30"/>
          <w:szCs w:val="30"/>
          <w:highlight w:val="none"/>
        </w:rPr>
      </w:pPr>
    </w:p>
    <w:p>
      <w:pPr>
        <w:pStyle w:val="7"/>
        <w:widowControl/>
        <w:spacing w:beforeAutospacing="0" w:afterAutospacing="0" w:line="440" w:lineRule="exact"/>
        <w:ind w:firstLine="420"/>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bookmarkStart w:id="8" w:name="_GoBack"/>
      <w:bookmarkEnd w:id="8"/>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w:t>
      </w:r>
    </w:p>
    <w:p>
      <w:pPr>
        <w:pStyle w:val="7"/>
        <w:widowControl/>
        <w:wordWrap w:val="0"/>
        <w:spacing w:beforeAutospacing="0" w:afterAutospacing="0" w:line="440" w:lineRule="exact"/>
        <w:ind w:right="180" w:firstLine="6600" w:firstLineChars="2200"/>
        <w:jc w:val="both"/>
        <w:rPr>
          <w:sz w:val="28"/>
          <w:szCs w:val="28"/>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31</w:t>
      </w:r>
      <w:r>
        <w:rPr>
          <w:rFonts w:hint="eastAsia" w:ascii="仿宋" w:hAnsi="仿宋" w:eastAsia="仿宋" w:cs="仿宋"/>
          <w:sz w:val="30"/>
          <w:szCs w:val="30"/>
          <w:highlight w:val="none"/>
        </w:rPr>
        <w:t>日</w:t>
      </w:r>
    </w:p>
    <w:p>
      <w:pPr>
        <w:pStyle w:val="7"/>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7"/>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7"/>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（2）封面注明项目名称、单位名称，并在封口加盖公章，所有材料均应加盖单位公章。</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w:t>
      </w:r>
      <w:r>
        <w:rPr>
          <w:rFonts w:hint="eastAsia" w:ascii="仿宋" w:hAnsi="仿宋" w:eastAsia="仿宋" w:cs="仿宋"/>
          <w:sz w:val="30"/>
          <w:szCs w:val="30"/>
          <w:highlight w:val="none"/>
          <w:lang w:val="en-US" w:eastAsia="zh-CN"/>
        </w:rPr>
        <w:t>遴选</w:t>
      </w:r>
      <w:r>
        <w:rPr>
          <w:rFonts w:hint="eastAsia" w:ascii="仿宋" w:hAnsi="仿宋" w:eastAsia="仿宋" w:cs="仿宋"/>
          <w:sz w:val="30"/>
          <w:szCs w:val="30"/>
          <w:highlight w:val="none"/>
        </w:rPr>
        <w:t>人概不负责。</w:t>
      </w:r>
    </w:p>
    <w:p>
      <w:pPr>
        <w:pStyle w:val="7"/>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w:t>
      </w:r>
      <w:r>
        <w:rPr>
          <w:rFonts w:hint="eastAsia" w:ascii="仿宋" w:hAnsi="仿宋" w:eastAsia="仿宋" w:cs="仿宋"/>
          <w:sz w:val="30"/>
          <w:szCs w:val="30"/>
          <w:highlight w:val="none"/>
          <w:lang w:val="en-US" w:eastAsia="zh-CN"/>
        </w:rPr>
        <w:t>遴选</w:t>
      </w:r>
      <w:r>
        <w:rPr>
          <w:rFonts w:hint="eastAsia" w:ascii="仿宋" w:hAnsi="仿宋" w:eastAsia="仿宋" w:cs="仿宋"/>
          <w:sz w:val="30"/>
          <w:szCs w:val="30"/>
          <w:highlight w:val="none"/>
        </w:rPr>
        <w:t>人将组建评审小组对在参选文件递交截止时间前收到的所有参选文件进行评审。</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7"/>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4、本次评审采用综合评分法。按综合得分由高到低进行排名，排名第一的单位为中选单位。</w:t>
      </w:r>
    </w:p>
    <w:p>
      <w:pPr>
        <w:pStyle w:val="7"/>
        <w:widowControl/>
        <w:spacing w:beforeAutospacing="0" w:afterAutospacing="0"/>
        <w:ind w:firstLine="602" w:firstLineChars="200"/>
        <w:outlineLvl w:val="0"/>
        <w:rPr>
          <w:rFonts w:ascii="仿宋" w:hAnsi="仿宋" w:eastAsia="仿宋" w:cs="仿宋"/>
          <w:b/>
          <w:bCs/>
          <w:sz w:val="30"/>
          <w:szCs w:val="30"/>
          <w:highlight w:val="none"/>
        </w:rPr>
      </w:pPr>
    </w:p>
    <w:p>
      <w:pPr>
        <w:pStyle w:val="7"/>
        <w:widowControl/>
        <w:spacing w:beforeAutospacing="0" w:afterAutospacing="0"/>
        <w:ind w:firstLine="602" w:firstLineChars="200"/>
        <w:outlineLvl w:val="0"/>
        <w:rPr>
          <w:rFonts w:ascii="仿宋" w:hAnsi="仿宋" w:eastAsia="仿宋" w:cs="仿宋"/>
          <w:b/>
          <w:bCs/>
          <w:sz w:val="30"/>
          <w:szCs w:val="30"/>
          <w:highlight w:val="none"/>
        </w:rPr>
      </w:pPr>
    </w:p>
    <w:p>
      <w:pPr>
        <w:pStyle w:val="7"/>
        <w:widowControl/>
        <w:spacing w:beforeAutospacing="0" w:afterAutospacing="0"/>
        <w:ind w:firstLine="602" w:firstLineChars="200"/>
        <w:outlineLvl w:val="0"/>
        <w:rPr>
          <w:rFonts w:ascii="仿宋" w:hAnsi="仿宋" w:eastAsia="仿宋" w:cs="仿宋"/>
          <w:b/>
          <w:bCs/>
          <w:sz w:val="30"/>
          <w:szCs w:val="30"/>
          <w:highlight w:val="none"/>
        </w:rPr>
      </w:pPr>
    </w:p>
    <w:p>
      <w:pPr>
        <w:pStyle w:val="7"/>
        <w:widowControl/>
        <w:spacing w:beforeAutospacing="0" w:afterAutospacing="0"/>
        <w:ind w:firstLine="602" w:firstLineChars="200"/>
        <w:outlineLvl w:val="0"/>
        <w:rPr>
          <w:rFonts w:ascii="仿宋" w:hAnsi="仿宋" w:eastAsia="仿宋" w:cs="仿宋"/>
          <w:b/>
          <w:bCs/>
          <w:sz w:val="30"/>
          <w:szCs w:val="30"/>
          <w:highlight w:val="none"/>
        </w:rPr>
      </w:pPr>
    </w:p>
    <w:p>
      <w:pPr>
        <w:pStyle w:val="7"/>
        <w:widowControl/>
        <w:spacing w:beforeAutospacing="0" w:afterAutospacing="0"/>
        <w:ind w:firstLine="602" w:firstLineChars="200"/>
        <w:outlineLvl w:val="0"/>
        <w:rPr>
          <w:rFonts w:ascii="仿宋" w:hAnsi="仿宋" w:eastAsia="仿宋" w:cs="仿宋"/>
          <w:b/>
          <w:bCs/>
          <w:sz w:val="30"/>
          <w:szCs w:val="30"/>
          <w:highlight w:val="none"/>
        </w:rPr>
      </w:pPr>
    </w:p>
    <w:p>
      <w:pPr>
        <w:pStyle w:val="7"/>
        <w:widowControl/>
        <w:numPr>
          <w:ilvl w:val="0"/>
          <w:numId w:val="1"/>
        </w:numPr>
        <w:spacing w:beforeAutospacing="0" w:afterAutospacing="0"/>
        <w:outlineLvl w:val="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评分标准</w:t>
      </w:r>
    </w:p>
    <w:tbl>
      <w:tblPr>
        <w:tblStyle w:val="8"/>
        <w:tblW w:w="9653"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70"/>
        <w:gridCol w:w="727"/>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评分因素</w:t>
            </w:r>
          </w:p>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及权重</w:t>
            </w:r>
          </w:p>
        </w:tc>
        <w:tc>
          <w:tcPr>
            <w:tcW w:w="727"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7126"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8"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w:t>
            </w:r>
          </w:p>
        </w:tc>
        <w:tc>
          <w:tcPr>
            <w:tcW w:w="727"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w:t>
            </w:r>
          </w:p>
        </w:tc>
        <w:tc>
          <w:tcPr>
            <w:tcW w:w="7126" w:type="dxa"/>
            <w:tcBorders>
              <w:top w:val="single" w:color="auto" w:sz="4" w:space="0"/>
              <w:left w:val="nil"/>
              <w:bottom w:val="single" w:color="auto" w:sz="4" w:space="0"/>
              <w:right w:val="single" w:color="auto" w:sz="4" w:space="0"/>
            </w:tcBorders>
            <w:noWrap w:val="0"/>
            <w:vAlign w:val="center"/>
          </w:tcPr>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控制价为：</w:t>
            </w:r>
            <w:r>
              <w:rPr>
                <w:rFonts w:hint="eastAsia" w:ascii="仿宋" w:hAnsi="仿宋" w:eastAsia="仿宋" w:cs="仿宋"/>
                <w:color w:val="auto"/>
                <w:sz w:val="24"/>
                <w:szCs w:val="24"/>
                <w:u w:val="single"/>
                <w:lang w:val="en-US" w:eastAsia="zh-CN"/>
              </w:rPr>
              <w:t xml:space="preserve"> 36</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，报价超过控制价则该报价按照废标处理。计算报价得分时，将</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报价与基准值做对比进行计算，</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报价基准值的计算方法：①有效报价超过5家时，各有效</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中去掉一个最高报价和一个最低报价以后的各</w:t>
            </w:r>
            <w:r>
              <w:rPr>
                <w:rFonts w:hint="eastAsia" w:ascii="仿宋" w:hAnsi="仿宋" w:eastAsia="仿宋" w:cs="仿宋"/>
                <w:color w:val="auto"/>
                <w:sz w:val="24"/>
                <w:szCs w:val="24"/>
                <w:lang w:eastAsia="zh-CN"/>
              </w:rPr>
              <w:t>参选人</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报价的算术平均值</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最高报价和最低报价仍为有效报价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②当</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单位不足5家或5家时基准值为所有效</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报价的算术平均值</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③如果有效</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个数少于3个（不含），则</w:t>
            </w:r>
            <w:r>
              <w:rPr>
                <w:rFonts w:hint="eastAsia" w:ascii="仿宋" w:hAnsi="仿宋" w:eastAsia="仿宋" w:cs="仿宋"/>
                <w:color w:val="auto"/>
                <w:sz w:val="24"/>
                <w:szCs w:val="24"/>
                <w:lang w:val="en-US" w:eastAsia="zh-CN"/>
              </w:rPr>
              <w:t>遴选</w:t>
            </w:r>
            <w:r>
              <w:rPr>
                <w:rFonts w:hint="eastAsia" w:ascii="仿宋" w:hAnsi="仿宋" w:eastAsia="仿宋" w:cs="仿宋"/>
                <w:color w:val="auto"/>
                <w:sz w:val="24"/>
                <w:szCs w:val="24"/>
              </w:rPr>
              <w:t>人应当重新组织</w:t>
            </w:r>
            <w:r>
              <w:rPr>
                <w:rFonts w:hint="eastAsia" w:ascii="仿宋" w:hAnsi="仿宋" w:eastAsia="仿宋" w:cs="仿宋"/>
                <w:color w:val="auto"/>
                <w:sz w:val="24"/>
                <w:szCs w:val="24"/>
                <w:lang w:val="en-US" w:eastAsia="zh-CN"/>
              </w:rPr>
              <w:t>遴选</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参选</w:t>
            </w:r>
            <w:r>
              <w:rPr>
                <w:rFonts w:hint="eastAsia" w:ascii="仿宋" w:hAnsi="仿宋" w:eastAsia="仿宋" w:cs="仿宋"/>
                <w:color w:val="auto"/>
                <w:sz w:val="24"/>
                <w:szCs w:val="24"/>
              </w:rPr>
              <w:t>报价等于评标基准值的，得满分</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0分；每高于评标基准值1%的（不足1%按1%计算），扣1分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低于</w:t>
            </w:r>
            <w:r>
              <w:rPr>
                <w:rFonts w:hint="eastAsia" w:ascii="仿宋" w:hAnsi="仿宋" w:eastAsia="仿宋" w:cs="仿宋"/>
                <w:color w:val="auto"/>
                <w:sz w:val="24"/>
                <w:szCs w:val="24"/>
              </w:rPr>
              <w:t>评标基准值1%的（不足1%按1%计算）</w:t>
            </w:r>
            <w:r>
              <w:rPr>
                <w:rFonts w:hint="eastAsia" w:ascii="仿宋" w:hAnsi="仿宋" w:eastAsia="仿宋" w:cs="仿宋"/>
                <w:color w:val="auto"/>
                <w:sz w:val="24"/>
                <w:szCs w:val="24"/>
                <w:lang w:val="en-US" w:eastAsia="zh-CN"/>
              </w:rPr>
              <w:t>扣0.5分，</w:t>
            </w:r>
            <w:r>
              <w:rPr>
                <w:rFonts w:hint="eastAsia" w:ascii="仿宋" w:hAnsi="仿宋" w:eastAsia="仿宋" w:cs="仿宋"/>
                <w:color w:val="auto"/>
                <w:sz w:val="24"/>
                <w:szCs w:val="24"/>
              </w:rPr>
              <w:t>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70" w:type="dxa"/>
            <w:tcBorders>
              <w:top w:val="nil"/>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类似业绩</w:t>
            </w:r>
          </w:p>
        </w:tc>
        <w:tc>
          <w:tcPr>
            <w:tcW w:w="727"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7126"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4"/>
                <w:szCs w:val="24"/>
              </w:rPr>
            </w:pPr>
            <w:r>
              <w:rPr>
                <w:rFonts w:hint="eastAsia" w:ascii="仿宋" w:hAnsi="仿宋" w:eastAsia="仿宋" w:cs="仿宋"/>
                <w:bCs/>
                <w:color w:val="auto"/>
                <w:sz w:val="24"/>
                <w:szCs w:val="24"/>
              </w:rPr>
              <w:t>近</w:t>
            </w:r>
            <w:r>
              <w:rPr>
                <w:rFonts w:hint="eastAsia" w:ascii="仿宋" w:hAnsi="仿宋" w:eastAsia="仿宋" w:cs="仿宋"/>
                <w:bCs/>
                <w:color w:val="auto"/>
                <w:sz w:val="24"/>
                <w:szCs w:val="24"/>
                <w:lang w:val="en-US" w:eastAsia="zh-CN"/>
              </w:rPr>
              <w:t>三</w:t>
            </w:r>
            <w:r>
              <w:rPr>
                <w:rFonts w:hint="eastAsia" w:ascii="仿宋" w:hAnsi="仿宋" w:eastAsia="仿宋" w:cs="仿宋"/>
                <w:bCs/>
                <w:color w:val="auto"/>
                <w:sz w:val="24"/>
                <w:szCs w:val="24"/>
              </w:rPr>
              <w:t>年（20</w:t>
            </w:r>
            <w:r>
              <w:rPr>
                <w:rFonts w:hint="eastAsia" w:ascii="仿宋" w:hAnsi="仿宋" w:eastAsia="仿宋" w:cs="仿宋"/>
                <w:bCs/>
                <w:color w:val="auto"/>
                <w:sz w:val="24"/>
                <w:szCs w:val="24"/>
                <w:lang w:val="en-US" w:eastAsia="zh-CN"/>
              </w:rPr>
              <w:t>20</w:t>
            </w:r>
            <w:r>
              <w:rPr>
                <w:rFonts w:hint="eastAsia" w:ascii="仿宋" w:hAnsi="仿宋" w:eastAsia="仿宋" w:cs="仿宋"/>
                <w:bCs/>
                <w:color w:val="auto"/>
                <w:sz w:val="24"/>
                <w:szCs w:val="24"/>
              </w:rPr>
              <w:t>年至今）</w:t>
            </w:r>
            <w:r>
              <w:rPr>
                <w:rFonts w:hint="eastAsia" w:ascii="仿宋" w:hAnsi="仿宋" w:eastAsia="仿宋" w:cs="仿宋"/>
                <w:bCs/>
                <w:color w:val="auto"/>
                <w:sz w:val="24"/>
                <w:szCs w:val="24"/>
                <w:lang w:val="en-US" w:eastAsia="zh-CN"/>
              </w:rPr>
              <w:t>监理过</w:t>
            </w:r>
            <w:r>
              <w:rPr>
                <w:rFonts w:hint="eastAsia" w:ascii="仿宋" w:hAnsi="仿宋" w:eastAsia="仿宋" w:cs="仿宋"/>
                <w:bCs/>
                <w:color w:val="auto"/>
                <w:sz w:val="24"/>
                <w:szCs w:val="24"/>
              </w:rPr>
              <w:t>类似项目</w:t>
            </w:r>
            <w:r>
              <w:rPr>
                <w:rFonts w:hint="eastAsia" w:ascii="仿宋" w:hAnsi="仿宋" w:eastAsia="仿宋" w:cs="仿宋"/>
                <w:bCs/>
                <w:color w:val="auto"/>
                <w:sz w:val="24"/>
                <w:szCs w:val="24"/>
                <w:lang w:val="en-US" w:eastAsia="zh-CN"/>
              </w:rPr>
              <w:t>房屋建筑</w:t>
            </w:r>
            <w:r>
              <w:rPr>
                <w:rFonts w:hint="eastAsia" w:ascii="仿宋" w:hAnsi="仿宋" w:eastAsia="仿宋" w:cs="仿宋"/>
                <w:bCs/>
                <w:color w:val="auto"/>
                <w:sz w:val="24"/>
                <w:szCs w:val="24"/>
              </w:rPr>
              <w:t>业绩每个得5分，最多得</w:t>
            </w:r>
            <w:r>
              <w:rPr>
                <w:rFonts w:hint="eastAsia" w:ascii="仿宋" w:hAnsi="仿宋" w:eastAsia="仿宋" w:cs="仿宋"/>
                <w:bCs/>
                <w:color w:val="auto"/>
                <w:sz w:val="24"/>
                <w:szCs w:val="24"/>
                <w:lang w:val="en-US" w:eastAsia="zh-CN"/>
              </w:rPr>
              <w:t>15</w:t>
            </w:r>
            <w:r>
              <w:rPr>
                <w:rFonts w:hint="eastAsia" w:ascii="仿宋" w:hAnsi="仿宋" w:eastAsia="仿宋" w:cs="仿宋"/>
                <w:bCs/>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专业技术</w:t>
            </w:r>
          </w:p>
          <w:p>
            <w:pPr>
              <w:spacing w:line="273"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w:t>
            </w:r>
          </w:p>
        </w:tc>
        <w:tc>
          <w:tcPr>
            <w:tcW w:w="727"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7126"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总监理工程师</w:t>
            </w:r>
            <w:r>
              <w:rPr>
                <w:rFonts w:hint="eastAsia" w:ascii="仿宋" w:hAnsi="仿宋" w:eastAsia="仿宋" w:cs="仿宋"/>
                <w:bCs/>
                <w:color w:val="auto"/>
                <w:sz w:val="24"/>
                <w:szCs w:val="24"/>
              </w:rPr>
              <w:t>（1名）：</w:t>
            </w:r>
            <w:r>
              <w:rPr>
                <w:rFonts w:hint="eastAsia" w:ascii="仿宋" w:hAnsi="仿宋" w:eastAsia="仿宋" w:cs="仿宋"/>
                <w:bCs/>
                <w:color w:val="auto"/>
                <w:sz w:val="24"/>
                <w:szCs w:val="24"/>
                <w:lang w:val="en-US" w:eastAsia="zh-CN"/>
              </w:rPr>
              <w:t>具有国家注册监理工程师执业资格证书，注册专业为房屋建筑工程</w:t>
            </w:r>
            <w:r>
              <w:rPr>
                <w:rFonts w:hint="eastAsia" w:ascii="仿宋" w:hAnsi="仿宋" w:eastAsia="仿宋" w:cs="仿宋"/>
                <w:bCs/>
                <w:color w:val="auto"/>
                <w:sz w:val="24"/>
                <w:szCs w:val="24"/>
              </w:rPr>
              <w:t>的得</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分；</w:t>
            </w:r>
            <w:r>
              <w:rPr>
                <w:rFonts w:hint="eastAsia" w:ascii="仿宋" w:hAnsi="仿宋" w:eastAsia="仿宋" w:cs="仿宋"/>
                <w:bCs/>
                <w:color w:val="auto"/>
                <w:sz w:val="24"/>
                <w:szCs w:val="24"/>
                <w:lang w:val="en-US" w:eastAsia="zh-CN"/>
              </w:rPr>
              <w:t>同时具有一级建造师证书执业资格证书，注册专业为建筑工程</w:t>
            </w:r>
            <w:r>
              <w:rPr>
                <w:rFonts w:hint="eastAsia" w:ascii="仿宋" w:hAnsi="仿宋" w:eastAsia="仿宋" w:cs="仿宋"/>
                <w:bCs/>
                <w:color w:val="auto"/>
                <w:sz w:val="24"/>
                <w:szCs w:val="24"/>
              </w:rPr>
              <w:t>的得</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分</w:t>
            </w:r>
            <w:r>
              <w:rPr>
                <w:rFonts w:hint="eastAsia" w:ascii="仿宋" w:hAnsi="仿宋" w:eastAsia="仿宋" w:cs="仿宋"/>
                <w:bCs/>
                <w:color w:val="auto"/>
                <w:sz w:val="24"/>
                <w:szCs w:val="24"/>
                <w:lang w:eastAsia="zh-CN"/>
              </w:rPr>
              <w:t>。</w:t>
            </w:r>
          </w:p>
          <w:p>
            <w:pPr>
              <w:jc w:val="left"/>
              <w:rPr>
                <w:rFonts w:hint="default" w:eastAsia="仿宋"/>
                <w:lang w:val="en-US" w:eastAsia="zh-CN"/>
              </w:rPr>
            </w:pPr>
            <w:r>
              <w:rPr>
                <w:rFonts w:hint="eastAsia" w:ascii="仿宋" w:hAnsi="仿宋" w:eastAsia="仿宋" w:cs="仿宋"/>
                <w:bCs/>
                <w:color w:val="auto"/>
                <w:sz w:val="24"/>
                <w:szCs w:val="24"/>
              </w:rPr>
              <w:t>2.</w:t>
            </w:r>
            <w:r>
              <w:rPr>
                <w:rFonts w:hint="eastAsia" w:ascii="仿宋" w:hAnsi="仿宋" w:eastAsia="仿宋" w:cs="仿宋"/>
                <w:bCs/>
                <w:color w:val="auto"/>
                <w:sz w:val="24"/>
                <w:szCs w:val="24"/>
                <w:lang w:val="en-US" w:eastAsia="zh-CN"/>
              </w:rPr>
              <w:t>除总监外，</w:t>
            </w:r>
            <w:r>
              <w:rPr>
                <w:rFonts w:hint="eastAsia" w:ascii="仿宋" w:hAnsi="仿宋" w:eastAsia="仿宋" w:cs="仿宋"/>
                <w:bCs/>
                <w:color w:val="auto"/>
                <w:sz w:val="24"/>
                <w:szCs w:val="24"/>
              </w:rPr>
              <w:t>每多一名</w:t>
            </w:r>
            <w:r>
              <w:rPr>
                <w:rFonts w:hint="eastAsia" w:ascii="仿宋" w:hAnsi="仿宋" w:eastAsia="仿宋" w:cs="仿宋"/>
                <w:bCs/>
                <w:color w:val="auto"/>
                <w:sz w:val="24"/>
                <w:szCs w:val="24"/>
                <w:lang w:val="en-US" w:eastAsia="zh-CN"/>
              </w:rPr>
              <w:t>具有房屋建筑工程专业的注册监理工程师人员</w:t>
            </w:r>
            <w:r>
              <w:rPr>
                <w:rFonts w:hint="eastAsia" w:ascii="仿宋" w:hAnsi="仿宋" w:eastAsia="仿宋" w:cs="仿宋"/>
                <w:bCs/>
                <w:color w:val="auto"/>
                <w:sz w:val="24"/>
                <w:szCs w:val="24"/>
              </w:rPr>
              <w:t>加</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分；最多得</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270"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企业</w:t>
            </w:r>
            <w:r>
              <w:rPr>
                <w:rFonts w:hint="eastAsia" w:ascii="仿宋" w:hAnsi="仿宋" w:eastAsia="仿宋" w:cs="仿宋"/>
                <w:bCs/>
                <w:color w:val="auto"/>
                <w:sz w:val="24"/>
                <w:szCs w:val="24"/>
                <w:lang w:val="en-US" w:eastAsia="zh-CN"/>
              </w:rPr>
              <w:t>综合实力</w:t>
            </w:r>
          </w:p>
        </w:tc>
        <w:tc>
          <w:tcPr>
            <w:tcW w:w="72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c>
          <w:tcPr>
            <w:tcW w:w="7126" w:type="dxa"/>
            <w:tcBorders>
              <w:top w:val="single" w:color="auto" w:sz="4" w:space="0"/>
              <w:left w:val="nil"/>
              <w:bottom w:val="single" w:color="auto" w:sz="4" w:space="0"/>
              <w:right w:val="single" w:color="auto" w:sz="4" w:space="0"/>
            </w:tcBorders>
            <w:noWrap w:val="0"/>
            <w:vAlign w:val="center"/>
          </w:tcPr>
          <w:p>
            <w:pPr>
              <w:numPr>
                <w:ilvl w:val="0"/>
                <w:numId w:val="2"/>
              </w:numPr>
              <w:jc w:val="left"/>
              <w:rPr>
                <w:rFonts w:hint="eastAsia" w:ascii="仿宋" w:hAnsi="仿宋" w:eastAsia="仿宋" w:cs="仿宋"/>
                <w:bCs/>
                <w:color w:val="auto"/>
                <w:sz w:val="24"/>
                <w:szCs w:val="24"/>
              </w:rPr>
            </w:pPr>
            <w:r>
              <w:rPr>
                <w:rFonts w:hint="eastAsia" w:ascii="仿宋" w:hAnsi="仿宋" w:eastAsia="仿宋" w:cs="仿宋"/>
                <w:i w:val="0"/>
                <w:caps w:val="0"/>
                <w:color w:val="000000"/>
                <w:spacing w:val="0"/>
                <w:sz w:val="24"/>
                <w:szCs w:val="24"/>
                <w:shd w:val="clear" w:fill="FFFFFF"/>
              </w:rPr>
              <w:t>具有AA级</w:t>
            </w:r>
            <w:r>
              <w:rPr>
                <w:rFonts w:hint="eastAsia" w:ascii="仿宋" w:hAnsi="仿宋" w:eastAsia="仿宋" w:cs="仿宋"/>
                <w:i w:val="0"/>
                <w:caps w:val="0"/>
                <w:color w:val="000000"/>
                <w:spacing w:val="0"/>
                <w:sz w:val="24"/>
                <w:szCs w:val="24"/>
                <w:shd w:val="clear" w:fill="FFFFFF"/>
                <w:lang w:val="en-US" w:eastAsia="zh-CN"/>
              </w:rPr>
              <w:t>及以上（包含AA级）</w:t>
            </w:r>
            <w:r>
              <w:rPr>
                <w:rFonts w:hint="eastAsia" w:ascii="仿宋" w:hAnsi="仿宋" w:eastAsia="仿宋" w:cs="仿宋"/>
                <w:i w:val="0"/>
                <w:caps w:val="0"/>
                <w:color w:val="000000"/>
                <w:spacing w:val="0"/>
                <w:sz w:val="24"/>
                <w:szCs w:val="24"/>
                <w:shd w:val="clear" w:fill="FFFFFF"/>
              </w:rPr>
              <w:t>企业信用等级证书得</w:t>
            </w:r>
            <w:r>
              <w:rPr>
                <w:rFonts w:hint="eastAsia" w:ascii="仿宋" w:hAnsi="仿宋" w:eastAsia="仿宋" w:cs="仿宋"/>
                <w:i w:val="0"/>
                <w:caps w:val="0"/>
                <w:color w:val="000000"/>
                <w:spacing w:val="0"/>
                <w:sz w:val="24"/>
                <w:szCs w:val="24"/>
                <w:shd w:val="clear" w:fill="FFFFFF"/>
                <w:lang w:val="en-US" w:eastAsia="zh-CN"/>
              </w:rPr>
              <w:t>4</w:t>
            </w:r>
            <w:r>
              <w:rPr>
                <w:rFonts w:hint="eastAsia" w:ascii="仿宋" w:hAnsi="仿宋" w:eastAsia="仿宋" w:cs="仿宋"/>
                <w:i w:val="0"/>
                <w:caps w:val="0"/>
                <w:color w:val="000000"/>
                <w:spacing w:val="0"/>
                <w:sz w:val="24"/>
                <w:szCs w:val="24"/>
                <w:shd w:val="clear" w:fill="FFFFFF"/>
              </w:rPr>
              <w:t>分</w:t>
            </w:r>
            <w:r>
              <w:rPr>
                <w:rFonts w:hint="eastAsia" w:ascii="仿宋" w:hAnsi="仿宋" w:eastAsia="仿宋" w:cs="仿宋"/>
                <w:i w:val="0"/>
                <w:caps w:val="0"/>
                <w:color w:val="000000"/>
                <w:spacing w:val="0"/>
                <w:sz w:val="24"/>
                <w:szCs w:val="24"/>
                <w:shd w:val="clear" w:fill="FFFFFF"/>
                <w:lang w:eastAsia="zh-CN"/>
              </w:rPr>
              <w:t>；</w:t>
            </w:r>
          </w:p>
          <w:p>
            <w:pPr>
              <w:numPr>
                <w:ilvl w:val="0"/>
                <w:numId w:val="2"/>
              </w:numPr>
              <w:jc w:val="left"/>
              <w:rPr>
                <w:rFonts w:hint="eastAsia" w:ascii="仿宋" w:hAnsi="仿宋" w:eastAsia="仿宋" w:cs="仿宋"/>
                <w:bCs/>
                <w:color w:val="auto"/>
                <w:sz w:val="24"/>
                <w:szCs w:val="24"/>
              </w:rPr>
            </w:pPr>
            <w:r>
              <w:rPr>
                <w:rFonts w:hint="eastAsia" w:ascii="仿宋" w:hAnsi="仿宋" w:eastAsia="仿宋" w:cs="仿宋"/>
                <w:i w:val="0"/>
                <w:caps w:val="0"/>
                <w:color w:val="000000"/>
                <w:spacing w:val="0"/>
                <w:sz w:val="24"/>
                <w:szCs w:val="24"/>
                <w:shd w:val="clear" w:fill="FFFFFF"/>
                <w:lang w:val="en-US" w:eastAsia="zh-CN"/>
              </w:rPr>
              <w:t>具有质量管理体系认证证书、职业健康安全管理体系认证证书、环境管理体系认证证书且在有效期内得6分。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530"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270" w:type="dxa"/>
            <w:noWrap w:val="0"/>
            <w:vAlign w:val="center"/>
          </w:tcPr>
          <w:p>
            <w:pPr>
              <w:jc w:val="center"/>
              <w:rPr>
                <w:rFonts w:hint="eastAsia" w:ascii="仿宋" w:hAnsi="仿宋" w:eastAsia="仿宋" w:cs="仿宋"/>
                <w:bCs/>
                <w:color w:val="auto"/>
                <w:sz w:val="24"/>
                <w:szCs w:val="24"/>
                <w:lang w:val="en-US" w:eastAsia="zh-CN"/>
              </w:rPr>
            </w:pPr>
            <w:r>
              <w:rPr>
                <w:rFonts w:hint="eastAsia" w:ascii="仿宋" w:hAnsi="仿宋" w:eastAsia="仿宋" w:cs="仿宋"/>
                <w:i w:val="0"/>
                <w:caps w:val="0"/>
                <w:color w:val="000000"/>
                <w:spacing w:val="0"/>
                <w:kern w:val="2"/>
                <w:sz w:val="24"/>
                <w:szCs w:val="24"/>
                <w:shd w:val="clear" w:fill="FFFFFF"/>
                <w:lang w:val="en-US" w:eastAsia="zh-CN" w:bidi="ar-SA"/>
              </w:rPr>
              <w:t>安全保证体系及安全保证措施</w:t>
            </w:r>
          </w:p>
        </w:tc>
        <w:tc>
          <w:tcPr>
            <w:tcW w:w="727" w:type="dxa"/>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w:t>
            </w:r>
          </w:p>
        </w:tc>
        <w:tc>
          <w:tcPr>
            <w:tcW w:w="7126" w:type="dxa"/>
            <w:noWrap w:val="0"/>
            <w:vAlign w:val="center"/>
          </w:tcPr>
          <w:p>
            <w:pPr>
              <w:pStyle w:val="4"/>
              <w:numPr>
                <w:ilvl w:val="0"/>
                <w:numId w:val="0"/>
              </w:numPr>
              <w:ind w:leftChars="0"/>
              <w:jc w:val="both"/>
              <w:rPr>
                <w:rFonts w:hint="default" w:ascii="仿宋" w:hAnsi="仿宋" w:eastAsia="仿宋" w:cs="仿宋"/>
                <w:i w:val="0"/>
                <w:caps w:val="0"/>
                <w:color w:val="000000"/>
                <w:spacing w:val="0"/>
                <w:kern w:val="2"/>
                <w:sz w:val="24"/>
                <w:szCs w:val="24"/>
                <w:shd w:val="clear" w:fill="FFFFFF"/>
                <w:lang w:val="en-US" w:eastAsia="zh-CN" w:bidi="ar-SA"/>
              </w:rPr>
            </w:pPr>
            <w:r>
              <w:rPr>
                <w:rFonts w:hint="eastAsia" w:ascii="仿宋" w:hAnsi="仿宋" w:eastAsia="仿宋" w:cs="仿宋"/>
                <w:i w:val="0"/>
                <w:caps w:val="0"/>
                <w:color w:val="000000"/>
                <w:spacing w:val="0"/>
                <w:kern w:val="2"/>
                <w:sz w:val="24"/>
                <w:szCs w:val="24"/>
                <w:shd w:val="clear" w:fill="FFFFFF"/>
                <w:lang w:val="en-US" w:eastAsia="zh-CN" w:bidi="ar-SA"/>
              </w:rPr>
              <w:t>针对项目实际情况有先进、可行、具体的实施措施得0-5分。</w:t>
            </w:r>
          </w:p>
        </w:tc>
      </w:tr>
    </w:tbl>
    <w:p>
      <w:pPr>
        <w:pStyle w:val="7"/>
        <w:widowControl/>
        <w:numPr>
          <w:ilvl w:val="0"/>
          <w:numId w:val="0"/>
        </w:numPr>
        <w:spacing w:beforeAutospacing="0" w:afterAutospacing="0"/>
        <w:outlineLvl w:val="0"/>
        <w:rPr>
          <w:rFonts w:hint="eastAsia" w:ascii="仿宋" w:hAnsi="仿宋" w:eastAsia="仿宋" w:cs="仿宋"/>
          <w:b/>
          <w:bCs/>
          <w:sz w:val="30"/>
          <w:szCs w:val="30"/>
          <w:highlight w:val="none"/>
        </w:rPr>
      </w:pPr>
    </w:p>
    <w:p>
      <w:pPr>
        <w:widowControl/>
        <w:tabs>
          <w:tab w:val="left" w:pos="8413"/>
        </w:tabs>
        <w:spacing w:before="150" w:beforeAutospacing="0" w:afterAutospacing="0" w:line="360" w:lineRule="atLeast"/>
        <w:jc w:val="both"/>
        <w:rPr>
          <w:rFonts w:hint="eastAsia" w:ascii="黑体" w:hAnsi="黑体" w:eastAsia="黑体" w:cs="仿宋"/>
          <w:bCs/>
          <w:color w:val="333333"/>
          <w:sz w:val="36"/>
          <w:szCs w:val="36"/>
          <w:highlight w:val="none"/>
          <w:lang w:eastAsia="zh-CN"/>
        </w:rPr>
      </w:pPr>
    </w:p>
    <w:p>
      <w:pPr>
        <w:widowControl/>
        <w:tabs>
          <w:tab w:val="left" w:pos="8413"/>
        </w:tabs>
        <w:spacing w:before="150" w:beforeAutospacing="0" w:afterAutospacing="0" w:line="360" w:lineRule="atLeast"/>
        <w:jc w:val="both"/>
        <w:rPr>
          <w:rFonts w:hint="eastAsia" w:ascii="黑体" w:hAnsi="黑体" w:eastAsia="黑体" w:cs="仿宋"/>
          <w:bCs/>
          <w:color w:val="333333"/>
          <w:sz w:val="36"/>
          <w:szCs w:val="36"/>
          <w:highlight w:val="none"/>
          <w:lang w:eastAsia="zh-CN"/>
        </w:rPr>
      </w:pPr>
    </w:p>
    <w:p>
      <w:pPr>
        <w:widowControl/>
        <w:tabs>
          <w:tab w:val="left" w:pos="8413"/>
        </w:tabs>
        <w:spacing w:before="150" w:beforeAutospacing="0" w:afterAutospacing="0" w:line="360" w:lineRule="atLeast"/>
        <w:jc w:val="both"/>
        <w:rPr>
          <w:rFonts w:hint="eastAsia" w:ascii="黑体" w:hAnsi="黑体" w:eastAsia="黑体" w:cs="仿宋"/>
          <w:bCs/>
          <w:color w:val="333333"/>
          <w:sz w:val="36"/>
          <w:szCs w:val="36"/>
          <w:highlight w:val="none"/>
          <w:lang w:eastAsia="zh-CN"/>
        </w:rPr>
      </w:pPr>
      <w:r>
        <w:rPr>
          <w:rFonts w:hint="eastAsia" w:ascii="黑体" w:hAnsi="黑体" w:eastAsia="黑体" w:cs="仿宋"/>
          <w:bCs/>
          <w:color w:val="333333"/>
          <w:sz w:val="36"/>
          <w:szCs w:val="36"/>
          <w:highlight w:val="none"/>
          <w:lang w:eastAsia="zh-CN"/>
        </w:rPr>
        <w:tab/>
      </w:r>
    </w:p>
    <w:p>
      <w:pPr>
        <w:widowControl/>
        <w:numPr>
          <w:ilvl w:val="0"/>
          <w:numId w:val="3"/>
        </w:numPr>
        <w:spacing w:before="150" w:beforeAutospacing="0" w:afterAutospacing="0" w:line="360" w:lineRule="atLeast"/>
        <w:ind w:left="480"/>
        <w:jc w:val="center"/>
        <w:rPr>
          <w:rFonts w:hint="eastAsia" w:ascii="黑体" w:hAnsi="黑体" w:eastAsia="黑体" w:cs="仿宋"/>
          <w:bCs/>
          <w:color w:val="333333"/>
          <w:sz w:val="36"/>
          <w:szCs w:val="36"/>
          <w:highlight w:val="none"/>
        </w:rPr>
      </w:pPr>
      <w:r>
        <w:rPr>
          <w:rFonts w:hint="eastAsia" w:ascii="黑体" w:hAnsi="黑体" w:eastAsia="黑体" w:cs="仿宋"/>
          <w:bCs/>
          <w:color w:val="333333"/>
          <w:sz w:val="36"/>
          <w:szCs w:val="36"/>
          <w:highlight w:val="none"/>
        </w:rPr>
        <w:t xml:space="preserve"> 参选文件格式</w:t>
      </w:r>
    </w:p>
    <w:p>
      <w:pPr>
        <w:pStyle w:val="2"/>
        <w:numPr>
          <w:ilvl w:val="0"/>
          <w:numId w:val="0"/>
        </w:numPr>
      </w:pPr>
    </w:p>
    <w:p>
      <w:pPr>
        <w:tabs>
          <w:tab w:val="left" w:pos="180"/>
          <w:tab w:val="left" w:pos="1620"/>
        </w:tabs>
        <w:spacing w:line="500" w:lineRule="exact"/>
        <w:rPr>
          <w:rFonts w:ascii="宋体" w:hAnsi="宋体"/>
          <w:bCs/>
          <w:sz w:val="28"/>
          <w:szCs w:val="28"/>
          <w:highlight w:val="none"/>
        </w:rPr>
      </w:pPr>
      <w:bookmarkStart w:id="0" w:name="_Toc30562"/>
      <w:bookmarkStart w:id="1" w:name="_Toc5096293"/>
      <w:bookmarkStart w:id="2" w:name="_Toc12845"/>
      <w:bookmarkStart w:id="3" w:name="_Toc5096255"/>
      <w:r>
        <w:rPr>
          <w:rFonts w:hint="eastAsia" w:ascii="宋体" w:hAnsi="宋体"/>
          <w:sz w:val="18"/>
          <w:szCs w:val="18"/>
        </w:rPr>
        <mc:AlternateContent>
          <mc:Choice Requires="wps">
            <w:drawing>
              <wp:anchor distT="0" distB="0" distL="114935" distR="114935" simplePos="0" relativeHeight="251659264" behindDoc="0" locked="0" layoutInCell="1" allowOverlap="1">
                <wp:simplePos x="0" y="0"/>
                <wp:positionH relativeFrom="column">
                  <wp:posOffset>5140325</wp:posOffset>
                </wp:positionH>
                <wp:positionV relativeFrom="paragraph">
                  <wp:posOffset>123190</wp:posOffset>
                </wp:positionV>
                <wp:extent cx="1104900" cy="506730"/>
                <wp:effectExtent l="9525" t="9525" r="9525" b="17145"/>
                <wp:wrapSquare wrapText="bothSides"/>
                <wp:docPr id="2" name="文本框 2"/>
                <wp:cNvGraphicFramePr/>
                <a:graphic xmlns:a="http://schemas.openxmlformats.org/drawingml/2006/main">
                  <a:graphicData uri="http://schemas.microsoft.com/office/word/2010/wordprocessingShape">
                    <wps:wsp>
                      <wps:cNvSpPr txBox="1"/>
                      <wps:spPr>
                        <a:xfrm>
                          <a:off x="0" y="0"/>
                          <a:ext cx="1104900" cy="506730"/>
                        </a:xfrm>
                        <a:prstGeom prst="rect">
                          <a:avLst/>
                        </a:prstGeom>
                        <a:noFill/>
                        <a:ln w="19050" cap="flat" cmpd="sng">
                          <a:solidFill>
                            <a:srgbClr val="000000"/>
                          </a:solidFill>
                          <a:prstDash val="solid"/>
                          <a:miter/>
                          <a:headEnd type="none" w="med" len="med"/>
                          <a:tailEnd type="none" w="med" len="med"/>
                        </a:ln>
                      </wps:spPr>
                      <wps:txbx>
                        <w:txbxContent>
                          <w:p>
                            <w:pPr>
                              <w:jc w:val="center"/>
                              <w:rPr>
                                <w:b/>
                                <w:sz w:val="26"/>
                                <w:szCs w:val="26"/>
                              </w:rPr>
                            </w:pPr>
                            <w:r>
                              <w:rPr>
                                <w:rFonts w:hint="eastAsia"/>
                                <w:b/>
                                <w:sz w:val="28"/>
                                <w:szCs w:val="28"/>
                              </w:rPr>
                              <w:t>正本或副本</w:t>
                            </w:r>
                          </w:p>
                          <w:p>
                            <w:pPr>
                              <w:spacing w:before="249" w:beforeLines="80"/>
                              <w:jc w:val="center"/>
                              <w:rPr>
                                <w:b/>
                                <w:sz w:val="26"/>
                                <w:szCs w:val="26"/>
                              </w:rPr>
                            </w:pPr>
                          </w:p>
                        </w:txbxContent>
                      </wps:txbx>
                      <wps:bodyPr upright="1"/>
                    </wps:wsp>
                  </a:graphicData>
                </a:graphic>
              </wp:anchor>
            </w:drawing>
          </mc:Choice>
          <mc:Fallback>
            <w:pict>
              <v:shape id="_x0000_s1026" o:spid="_x0000_s1026" o:spt="202" type="#_x0000_t202" style="position:absolute;left:0pt;margin-left:404.75pt;margin-top:9.7pt;height:39.9pt;width:87pt;mso-wrap-distance-bottom:0pt;mso-wrap-distance-left:9.05pt;mso-wrap-distance-right:9.05pt;mso-wrap-distance-top:0pt;z-index:251659264;mso-width-relative:page;mso-height-relative:page;" filled="f" stroked="t" coordsize="21600,21600" o:gfxdata="UEsDBAoAAAAAAIdO4kAAAAAAAAAAAAAAAAAEAAAAZHJzL1BLAwQUAAAACACHTuJASNGerdkAAAAJ&#10;AQAADwAAAGRycy9kb3ducmV2LnhtbE2PS0/DMBCE70j8B2uRuFE75aE4xOkB0QsqB9Iiwc2NTRyI&#10;16ntPvj3LCe47e6MZr+pFyc/soONaQiooJgJYBa7YAbsFWzWy6sSWMoajR4DWgXfNsGiOT+rdWXC&#10;EV/soc09oxBMlVbgcp4qzlPnrNdpFiaLpH2E6HWmNfbcRH2kcD/yuRB33OsB6YPTk31wtvtq917B&#10;Mj62w6ZwcSdXT2/vu9f187T6VOryohD3wLI95T8z/OITOjTEtA17NImNCkohb8lKgrwBRgZZXtNh&#10;S4OcA29q/r9B8wNQSwMEFAAAAAgAh07iQHi9IDoFAgAADgQAAA4AAABkcnMvZTJvRG9jLnhtbK1T&#10;zY7TMBC+I/EOlu80aWEXtmq6EpTlggBp4QFce5JY8p88bpO+ALwBJy7cea4+B2On24XlsgdycMae&#10;8TfzfTNeXY/WsD1E1N41fD6rOQMnvdKua/iXzzfPXnGGSTgljHfQ8AMgv14/fbIawhIWvvdGQWQE&#10;4nA5hIb3KYVlVaHswQqc+QCOnK2PViTaxq5SUQyEbk21qOvLavBRheglINLpZnLyE2J8DKBvWy1h&#10;4+XOgksTagQjElHCXgfk61Jt24JMH9sWITHTcGKaykpJyN7mtVqvxLKLIvRankoQjynhAScrtKOk&#10;Z6iNSILtov4HymoZPfo2zaS31USkKEIs5vUDbW57EaBwIakxnEXH/wcrP+w/RaZVwxecOWGp4cfv&#10;344/fh1/fmWLLM8QcElRt4Hi0vjajzQ0d+dIh5n12Eab/8SHkZ/EPZzFhTExmS/N6xdXNbkk+S7q&#10;y5fPi/rV/e0QMb0Db1k2Gh6peUVTsX+PiSqh0LuQnMz5G21MaaBxbKAMV/VFxhc0lS1NA5k2EDN0&#10;XcFBb7TKd/JtjN32jYlsL/JklC+zohx/heWEG4H9FFdc08xYnSCW5D0I9dYplg6B1HP0aHiuxoLi&#10;zAC9sWyVyCS0eUwkFWEc1ZKlnyTOVhq3I8Fkc+vVgdqxC1F3PUlVGlLCaUwKidNI5zn8c19A75/x&#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0Z6t2QAAAAkBAAAPAAAAAAAAAAEAIAAAACIAAABk&#10;cnMvZG93bnJldi54bWxQSwECFAAUAAAACACHTuJAeL0gOgUCAAAOBAAADgAAAAAAAAABACAAAAAo&#10;AQAAZHJzL2Uyb0RvYy54bWxQSwUGAAAAAAYABgBZAQAAnwUAAAAA&#10;">
                <v:fill on="f" focussize="0,0"/>
                <v:stroke weight="1.5pt" color="#000000" joinstyle="miter"/>
                <v:imagedata o:title=""/>
                <o:lock v:ext="edit" aspectratio="f"/>
                <v:textbox>
                  <w:txbxContent>
                    <w:p>
                      <w:pPr>
                        <w:jc w:val="center"/>
                        <w:rPr>
                          <w:b/>
                          <w:sz w:val="26"/>
                          <w:szCs w:val="26"/>
                        </w:rPr>
                      </w:pPr>
                      <w:r>
                        <w:rPr>
                          <w:rFonts w:hint="eastAsia"/>
                          <w:b/>
                          <w:sz w:val="28"/>
                          <w:szCs w:val="28"/>
                        </w:rPr>
                        <w:t>正本或副本</w:t>
                      </w:r>
                    </w:p>
                    <w:p>
                      <w:pPr>
                        <w:spacing w:before="249" w:beforeLines="80"/>
                        <w:jc w:val="center"/>
                        <w:rPr>
                          <w:b/>
                          <w:sz w:val="26"/>
                          <w:szCs w:val="26"/>
                        </w:rPr>
                      </w:pPr>
                    </w:p>
                  </w:txbxContent>
                </v:textbox>
                <w10:wrap type="square"/>
              </v:shape>
            </w:pict>
          </mc:Fallback>
        </mc:AlternateContent>
      </w:r>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hint="eastAsia" w:ascii="黑体" w:hAnsi="黑体" w:eastAsia="黑体" w:cs="黑体"/>
          <w:sz w:val="44"/>
          <w:szCs w:val="44"/>
          <w:highlight w:val="none"/>
        </w:rPr>
      </w:pPr>
      <w:r>
        <w:rPr>
          <w:rFonts w:hint="eastAsia" w:ascii="黑体" w:hAnsi="黑体" w:eastAsia="黑体" w:cs="黑体"/>
          <w:bCs/>
          <w:sz w:val="44"/>
          <w:szCs w:val="44"/>
          <w:highlight w:val="none"/>
        </w:rPr>
        <w:t>参选文件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680" w:firstLineChars="6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项目名称：</w:t>
      </w:r>
      <w:r>
        <w:rPr>
          <w:rFonts w:hint="eastAsia" w:ascii="宋体" w:hAnsi="宋体" w:eastAsia="宋体" w:cs="宋体"/>
          <w:bCs/>
          <w:sz w:val="28"/>
          <w:szCs w:val="28"/>
          <w:highlight w:val="none"/>
          <w:u w:val="single"/>
        </w:rPr>
        <w:t xml:space="preserve">                         </w:t>
      </w:r>
    </w:p>
    <w:p>
      <w:pPr>
        <w:spacing w:line="500" w:lineRule="exact"/>
        <w:ind w:firstLine="1400" w:firstLineChars="500"/>
        <w:rPr>
          <w:rFonts w:hint="eastAsia" w:ascii="宋体" w:hAnsi="宋体" w:eastAsia="宋体" w:cs="宋体"/>
          <w:bCs/>
          <w:sz w:val="28"/>
          <w:szCs w:val="28"/>
          <w:highlight w:val="none"/>
          <w:u w:val="single"/>
        </w:rPr>
      </w:pPr>
    </w:p>
    <w:p>
      <w:pPr>
        <w:tabs>
          <w:tab w:val="left" w:pos="2625"/>
        </w:tabs>
        <w:spacing w:line="500" w:lineRule="exact"/>
        <w:jc w:val="center"/>
        <w:rPr>
          <w:rFonts w:hint="eastAsia" w:ascii="宋体" w:hAnsi="宋体" w:eastAsia="宋体" w:cs="宋体"/>
          <w:bCs/>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spacing w:line="500" w:lineRule="exact"/>
        <w:ind w:firstLine="1680" w:firstLineChars="6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参选人名称：</w:t>
      </w:r>
      <w:r>
        <w:rPr>
          <w:rFonts w:hint="eastAsia" w:ascii="宋体" w:hAnsi="宋体" w:eastAsia="宋体" w:cs="宋体"/>
          <w:bCs/>
          <w:sz w:val="28"/>
          <w:szCs w:val="28"/>
          <w:highlight w:val="none"/>
          <w:u w:val="single"/>
        </w:rPr>
        <w:t xml:space="preserve">                       </w:t>
      </w:r>
    </w:p>
    <w:p>
      <w:pPr>
        <w:pStyle w:val="2"/>
        <w:rPr>
          <w:rFonts w:hint="eastAsia"/>
        </w:rPr>
      </w:pPr>
    </w:p>
    <w:p>
      <w:pPr>
        <w:spacing w:line="500" w:lineRule="exact"/>
        <w:ind w:firstLine="3220" w:firstLineChars="1150"/>
        <w:rPr>
          <w:rFonts w:hint="eastAsia" w:ascii="宋体" w:hAnsi="宋体" w:eastAsia="宋体" w:cs="宋体"/>
          <w:b/>
          <w:sz w:val="30"/>
          <w:szCs w:val="30"/>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beforeLines="50" w:after="100" w:afterAutospacing="1"/>
        <w:ind w:left="720"/>
        <w:jc w:val="center"/>
        <w:rPr>
          <w:rFonts w:hint="default" w:ascii="宋体" w:hAnsi="宋体" w:eastAsia="宋体" w:cs="Times New Roman"/>
          <w:b/>
          <w:sz w:val="28"/>
          <w:szCs w:val="28"/>
          <w:highlight w:val="none"/>
        </w:rPr>
        <w:sectPr>
          <w:footerReference r:id="rId3" w:type="default"/>
          <w:pgSz w:w="11906" w:h="16838"/>
          <w:pgMar w:top="1440" w:right="1080" w:bottom="1440" w:left="1080" w:header="851" w:footer="992" w:gutter="0"/>
          <w:pgNumType w:start="1"/>
          <w:cols w:space="720" w:num="1"/>
          <w:docGrid w:type="lines" w:linePitch="312" w:charSpace="0"/>
        </w:sectPr>
      </w:pPr>
      <w:r>
        <w:rPr>
          <w:rFonts w:hint="default" w:ascii="宋体" w:hAnsi="宋体" w:eastAsia="宋体" w:cs="Times New Roman"/>
          <w:b/>
          <w:sz w:val="28"/>
          <w:szCs w:val="28"/>
          <w:highlight w:val="none"/>
        </w:rPr>
        <w:br w:type="page"/>
      </w:r>
    </w:p>
    <w:p>
      <w:pPr>
        <w:spacing w:line="360" w:lineRule="auto"/>
        <w:jc w:val="center"/>
        <w:rPr>
          <w:rFonts w:hint="eastAsia" w:ascii="黑体" w:hAnsi="黑体" w:eastAsia="黑体" w:cs="黑体"/>
          <w:b/>
          <w:bCs/>
          <w:sz w:val="32"/>
        </w:rPr>
      </w:pPr>
      <w:r>
        <w:rPr>
          <w:rFonts w:hint="eastAsia" w:ascii="黑体" w:hAnsi="黑体" w:eastAsia="黑体" w:cs="黑体"/>
          <w:b/>
          <w:bCs/>
          <w:sz w:val="32"/>
        </w:rPr>
        <w:t>1、</w:t>
      </w:r>
      <w:r>
        <w:rPr>
          <w:rFonts w:hint="eastAsia" w:ascii="黑体" w:hAnsi="黑体" w:eastAsia="黑体" w:cs="黑体"/>
          <w:b/>
          <w:bCs/>
          <w:sz w:val="32"/>
          <w:lang w:val="en-US" w:eastAsia="zh-CN"/>
        </w:rPr>
        <w:t xml:space="preserve">参 选 </w:t>
      </w:r>
      <w:r>
        <w:rPr>
          <w:rFonts w:hint="eastAsia" w:ascii="黑体" w:hAnsi="黑体" w:eastAsia="黑体" w:cs="黑体"/>
          <w:b/>
          <w:bCs/>
          <w:sz w:val="32"/>
        </w:rPr>
        <w:t>函</w:t>
      </w:r>
    </w:p>
    <w:p>
      <w:pPr>
        <w:spacing w:line="360" w:lineRule="auto"/>
        <w:rPr>
          <w:rFonts w:ascii="宋体" w:hAnsi="宋体"/>
        </w:rPr>
      </w:pPr>
    </w:p>
    <w:p>
      <w:pPr>
        <w:spacing w:line="360" w:lineRule="auto"/>
        <w:rPr>
          <w:rFonts w:ascii="宋体" w:hAnsi="宋体"/>
        </w:rPr>
      </w:pPr>
      <w:r>
        <w:rPr>
          <w:rFonts w:hint="eastAsia" w:ascii="宋体" w:hAnsi="宋体"/>
          <w:u w:val="single"/>
        </w:rPr>
        <w:t xml:space="preserve">                       </w:t>
      </w:r>
      <w:r>
        <w:rPr>
          <w:rFonts w:ascii="宋体" w:hAnsi="宋体"/>
        </w:rPr>
        <w:t>：</w:t>
      </w:r>
    </w:p>
    <w:p>
      <w:pPr>
        <w:spacing w:line="360" w:lineRule="auto"/>
        <w:ind w:firstLine="420" w:firstLineChars="200"/>
        <w:rPr>
          <w:rFonts w:ascii="宋体" w:hAnsi="宋体"/>
          <w:u w:val="none"/>
        </w:rPr>
      </w:pPr>
      <w:r>
        <w:rPr>
          <w:rFonts w:ascii="宋体" w:hAnsi="宋体"/>
        </w:rPr>
        <w:t>1</w:t>
      </w:r>
      <w:r>
        <w:rPr>
          <w:rFonts w:hint="eastAsia" w:ascii="宋体" w:hAnsi="宋体"/>
        </w:rPr>
        <w:t>、</w:t>
      </w:r>
      <w:r>
        <w:rPr>
          <w:rFonts w:ascii="宋体" w:hAnsi="宋体"/>
        </w:rPr>
        <w:t>我方已仔细研究了</w:t>
      </w:r>
      <w:r>
        <w:rPr>
          <w:rFonts w:hint="eastAsia" w:ascii="宋体" w:hAnsi="宋体"/>
          <w:u w:val="single"/>
        </w:rPr>
        <w:t xml:space="preserve">             </w:t>
      </w:r>
      <w:r>
        <w:rPr>
          <w:rFonts w:hint="eastAsia" w:ascii="宋体" w:hAnsi="宋体"/>
        </w:rPr>
        <w:t>项目</w:t>
      </w:r>
      <w:r>
        <w:rPr>
          <w:rFonts w:hint="eastAsia" w:ascii="宋体" w:hAnsi="宋体"/>
          <w:lang w:val="en-US" w:eastAsia="zh-CN"/>
        </w:rPr>
        <w:t>遴选</w:t>
      </w:r>
      <w:r>
        <w:rPr>
          <w:rFonts w:ascii="宋体" w:hAnsi="宋体"/>
        </w:rPr>
        <w:t>文件的全部内容</w:t>
      </w:r>
      <w:r>
        <w:rPr>
          <w:rFonts w:hint="eastAsia" w:ascii="宋体" w:hAnsi="宋体"/>
        </w:rPr>
        <w:t>，</w:t>
      </w:r>
      <w:r>
        <w:rPr>
          <w:rFonts w:ascii="宋体" w:hAnsi="宋体"/>
        </w:rPr>
        <w:t>愿意以人民币</w:t>
      </w:r>
      <w:r>
        <w:rPr>
          <w:rFonts w:hint="eastAsia" w:ascii="宋体" w:hAnsi="宋体"/>
          <w:u w:val="single"/>
        </w:rPr>
        <w:t xml:space="preserve">         </w:t>
      </w:r>
      <w:r>
        <w:rPr>
          <w:rFonts w:ascii="宋体" w:hAnsi="宋体"/>
          <w:u w:val="single"/>
        </w:rPr>
        <w:t>(大写)</w:t>
      </w:r>
      <w:r>
        <w:rPr>
          <w:rFonts w:hint="eastAsia" w:ascii="宋体" w:hAnsi="宋体"/>
          <w:u w:val="single"/>
        </w:rPr>
        <w:t xml:space="preserve"> </w:t>
      </w:r>
      <w:r>
        <w:rPr>
          <w:rFonts w:ascii="宋体" w:hAnsi="宋体"/>
        </w:rPr>
        <w:t>元(¥</w:t>
      </w:r>
      <w:r>
        <w:rPr>
          <w:rFonts w:hint="eastAsia" w:ascii="宋体" w:hAnsi="宋体"/>
          <w:u w:val="single"/>
        </w:rPr>
        <w:t xml:space="preserve">        </w:t>
      </w:r>
      <w:r>
        <w:rPr>
          <w:rFonts w:ascii="宋体" w:hAnsi="宋体"/>
        </w:rPr>
        <w:t>)的</w:t>
      </w:r>
      <w:r>
        <w:rPr>
          <w:rFonts w:hint="eastAsia" w:ascii="宋体" w:hAnsi="宋体"/>
          <w:lang w:eastAsia="zh-CN"/>
        </w:rPr>
        <w:t>参选</w:t>
      </w:r>
      <w:r>
        <w:rPr>
          <w:rFonts w:ascii="宋体" w:hAnsi="宋体"/>
        </w:rPr>
        <w:t>总报价</w:t>
      </w:r>
      <w:r>
        <w:rPr>
          <w:rFonts w:hint="eastAsia" w:ascii="宋体" w:hAnsi="宋体"/>
        </w:rPr>
        <w:t>，</w:t>
      </w:r>
      <w:r>
        <w:rPr>
          <w:rFonts w:ascii="宋体" w:hAnsi="宋体"/>
        </w:rPr>
        <w:t>按合同约定实施和完成承包工程，修补工程中的任何缺陷，工程质量达到</w:t>
      </w:r>
      <w:r>
        <w:rPr>
          <w:rFonts w:hint="eastAsia" w:ascii="宋体" w:hAnsi="宋体"/>
          <w:u w:val="none"/>
          <w:lang w:val="en-US" w:eastAsia="zh-CN"/>
        </w:rPr>
        <w:t>合格并满足业主要求</w:t>
      </w:r>
      <w:r>
        <w:rPr>
          <w:rFonts w:ascii="宋体" w:hAnsi="宋体"/>
          <w:u w:val="none"/>
        </w:rPr>
        <w:t>。</w:t>
      </w:r>
    </w:p>
    <w:p>
      <w:pPr>
        <w:spacing w:line="360" w:lineRule="auto"/>
        <w:ind w:firstLine="420" w:firstLineChars="200"/>
        <w:rPr>
          <w:rFonts w:ascii="宋体" w:hAnsi="宋体"/>
        </w:rPr>
      </w:pPr>
      <w:r>
        <w:rPr>
          <w:rFonts w:ascii="宋体" w:hAnsi="宋体"/>
        </w:rPr>
        <w:t>2</w:t>
      </w:r>
      <w:r>
        <w:rPr>
          <w:rFonts w:hint="eastAsia" w:ascii="宋体" w:hAnsi="宋体"/>
        </w:rPr>
        <w:t>、</w:t>
      </w:r>
      <w:r>
        <w:rPr>
          <w:rFonts w:ascii="宋体" w:hAnsi="宋体"/>
        </w:rPr>
        <w:t>我方承诺在</w:t>
      </w:r>
      <w:r>
        <w:rPr>
          <w:rFonts w:hint="eastAsia" w:ascii="宋体" w:hAnsi="宋体"/>
          <w:lang w:val="en-US" w:eastAsia="zh-CN"/>
        </w:rPr>
        <w:t>遴选</w:t>
      </w:r>
      <w:r>
        <w:rPr>
          <w:rFonts w:hint="eastAsia" w:ascii="宋体" w:hAnsi="宋体"/>
        </w:rPr>
        <w:t>文件规定的</w:t>
      </w:r>
      <w:r>
        <w:rPr>
          <w:rFonts w:hint="eastAsia" w:ascii="宋体" w:hAnsi="宋体"/>
          <w:lang w:val="en-US" w:eastAsia="zh-CN"/>
        </w:rPr>
        <w:t>遴</w:t>
      </w:r>
      <w:r>
        <w:rPr>
          <w:rFonts w:hint="eastAsia" w:ascii="宋体" w:hAnsi="宋体"/>
          <w:lang w:eastAsia="zh-CN"/>
        </w:rPr>
        <w:t>选</w:t>
      </w:r>
      <w:r>
        <w:rPr>
          <w:rFonts w:ascii="宋体" w:hAnsi="宋体"/>
        </w:rPr>
        <w:t>有效期内不修改、撤销</w:t>
      </w:r>
      <w:r>
        <w:rPr>
          <w:rFonts w:hint="eastAsia" w:ascii="宋体" w:hAnsi="宋体"/>
          <w:lang w:eastAsia="zh-CN"/>
        </w:rPr>
        <w:t>参选</w:t>
      </w:r>
      <w:r>
        <w:rPr>
          <w:rFonts w:ascii="宋体" w:hAnsi="宋体"/>
        </w:rPr>
        <w:t>文件。</w:t>
      </w:r>
    </w:p>
    <w:p>
      <w:pPr>
        <w:spacing w:line="360" w:lineRule="auto"/>
        <w:ind w:firstLine="420" w:firstLineChars="200"/>
        <w:rPr>
          <w:rFonts w:ascii="宋体" w:hAnsi="宋体"/>
        </w:rPr>
      </w:pPr>
      <w:r>
        <w:rPr>
          <w:rFonts w:hint="eastAsia" w:ascii="宋体" w:hAnsi="宋体"/>
          <w:lang w:val="en-US" w:eastAsia="zh-CN"/>
        </w:rPr>
        <w:t>3</w:t>
      </w:r>
      <w:r>
        <w:rPr>
          <w:rFonts w:hint="eastAsia" w:ascii="宋体" w:hAnsi="宋体"/>
        </w:rPr>
        <w:t>、</w:t>
      </w:r>
      <w:r>
        <w:rPr>
          <w:rFonts w:ascii="宋体" w:hAnsi="宋体"/>
        </w:rPr>
        <w:t>如我方中标：</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ascii="宋体" w:hAnsi="宋体"/>
        </w:rPr>
        <w:t>我方承诺在</w:t>
      </w:r>
      <w:r>
        <w:rPr>
          <w:rFonts w:hint="eastAsia" w:ascii="宋体" w:hAnsi="宋体"/>
          <w:lang w:val="en-US" w:eastAsia="zh-CN"/>
        </w:rPr>
        <w:t>约</w:t>
      </w:r>
      <w:r>
        <w:rPr>
          <w:rFonts w:ascii="宋体" w:hAnsi="宋体"/>
        </w:rPr>
        <w:t>定的期限内与你方签订合同。</w:t>
      </w:r>
    </w:p>
    <w:p>
      <w:pPr>
        <w:spacing w:line="360" w:lineRule="auto"/>
        <w:ind w:firstLine="420" w:firstLineChars="200"/>
        <w:rPr>
          <w:rFonts w:ascii="宋体" w:hAnsi="宋体"/>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ascii="宋体" w:hAnsi="宋体"/>
        </w:rPr>
        <w:t>我方承诺在合同约定的期限内完成并移交全部合同工程。</w:t>
      </w:r>
    </w:p>
    <w:p>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、我方理解，你单位不一定接受最低标价的</w:t>
      </w:r>
      <w:r>
        <w:rPr>
          <w:rFonts w:hint="eastAsia" w:ascii="宋体" w:hAnsi="宋体"/>
          <w:lang w:eastAsia="zh-CN"/>
        </w:rPr>
        <w:t>参选</w:t>
      </w:r>
      <w:r>
        <w:rPr>
          <w:rFonts w:hint="eastAsia" w:ascii="宋体" w:hAnsi="宋体"/>
        </w:rPr>
        <w:t>或你单位接到的其他任何</w:t>
      </w:r>
      <w:r>
        <w:rPr>
          <w:rFonts w:hint="eastAsia" w:ascii="宋体" w:hAnsi="宋体"/>
          <w:lang w:eastAsia="zh-CN"/>
        </w:rPr>
        <w:t>参选</w:t>
      </w:r>
      <w:r>
        <w:rPr>
          <w:rFonts w:hint="eastAsia" w:ascii="宋体" w:hAnsi="宋体"/>
        </w:rPr>
        <w:t>。同时也理解，你单位不负担我们的任何</w:t>
      </w:r>
      <w:r>
        <w:rPr>
          <w:rFonts w:hint="eastAsia" w:ascii="宋体" w:hAnsi="宋体"/>
          <w:lang w:eastAsia="zh-CN"/>
        </w:rPr>
        <w:t>参选</w:t>
      </w:r>
      <w:r>
        <w:rPr>
          <w:rFonts w:hint="eastAsia" w:ascii="宋体" w:hAnsi="宋体"/>
        </w:rPr>
        <w:t>费用。</w:t>
      </w:r>
    </w:p>
    <w:p>
      <w:pPr>
        <w:spacing w:line="360" w:lineRule="auto"/>
        <w:rPr>
          <w:rFonts w:ascii="宋体" w:hAnsi="宋体"/>
          <w:szCs w:val="18"/>
        </w:rPr>
      </w:pPr>
    </w:p>
    <w:p>
      <w:pPr>
        <w:spacing w:line="360" w:lineRule="auto"/>
        <w:rPr>
          <w:rFonts w:ascii="宋体" w:hAnsi="宋体"/>
          <w:szCs w:val="18"/>
        </w:rPr>
      </w:pPr>
    </w:p>
    <w:p>
      <w:pPr>
        <w:pStyle w:val="2"/>
        <w:rPr>
          <w:rFonts w:ascii="宋体" w:hAnsi="宋体"/>
          <w:szCs w:val="18"/>
        </w:rPr>
      </w:pPr>
    </w:p>
    <w:p>
      <w:pPr>
        <w:pStyle w:val="2"/>
        <w:rPr>
          <w:rFonts w:ascii="宋体" w:hAnsi="宋体"/>
          <w:szCs w:val="18"/>
        </w:rPr>
      </w:pPr>
    </w:p>
    <w:p>
      <w:pPr>
        <w:pStyle w:val="2"/>
        <w:rPr>
          <w:rFonts w:ascii="宋体" w:hAnsi="宋体"/>
          <w:szCs w:val="18"/>
        </w:rPr>
      </w:pPr>
    </w:p>
    <w:p>
      <w:pPr>
        <w:pStyle w:val="2"/>
        <w:rPr>
          <w:rFonts w:ascii="宋体" w:hAnsi="宋体"/>
          <w:szCs w:val="18"/>
        </w:rPr>
      </w:pPr>
    </w:p>
    <w:p>
      <w:pPr>
        <w:pStyle w:val="2"/>
        <w:rPr>
          <w:rFonts w:ascii="宋体" w:hAnsi="宋体"/>
          <w:szCs w:val="18"/>
        </w:rPr>
      </w:pPr>
    </w:p>
    <w:p>
      <w:pPr>
        <w:pStyle w:val="2"/>
        <w:rPr>
          <w:rFonts w:ascii="宋体" w:hAnsi="宋体"/>
          <w:szCs w:val="18"/>
        </w:rPr>
      </w:pPr>
    </w:p>
    <w:p>
      <w:pPr>
        <w:pStyle w:val="2"/>
        <w:rPr>
          <w:rFonts w:ascii="宋体" w:hAnsi="宋体"/>
          <w:szCs w:val="18"/>
        </w:rPr>
      </w:pPr>
    </w:p>
    <w:p>
      <w:pPr>
        <w:spacing w:line="360" w:lineRule="auto"/>
        <w:rPr>
          <w:rFonts w:ascii="宋体" w:hAnsi="宋体"/>
          <w:szCs w:val="18"/>
        </w:rPr>
      </w:pPr>
    </w:p>
    <w:p>
      <w:pPr>
        <w:spacing w:line="360" w:lineRule="auto"/>
        <w:rPr>
          <w:rFonts w:ascii="宋体" w:hAnsi="宋体"/>
        </w:rPr>
      </w:pPr>
      <w:r>
        <w:rPr>
          <w:rFonts w:hint="eastAsia" w:ascii="宋体" w:hAnsi="宋体"/>
          <w:szCs w:val="18"/>
        </w:rPr>
        <w:t xml:space="preserve"> </w:t>
      </w:r>
      <w:r>
        <w:rPr>
          <w:rFonts w:hint="eastAsia" w:ascii="宋体" w:hAnsi="宋体"/>
        </w:rPr>
        <w:t xml:space="preserve">                         </w:t>
      </w:r>
      <w:r>
        <w:rPr>
          <w:rFonts w:hint="eastAsia" w:ascii="宋体" w:hAnsi="宋体"/>
          <w:lang w:eastAsia="zh-CN"/>
        </w:rPr>
        <w:t>参选人</w:t>
      </w:r>
      <w:r>
        <w:rPr>
          <w:rFonts w:ascii="宋体" w:hAnsi="宋体"/>
        </w:rPr>
        <w:t>：</w:t>
      </w:r>
      <w:r>
        <w:rPr>
          <w:rFonts w:hint="eastAsia" w:ascii="宋体" w:hAnsi="宋体"/>
          <w:u w:val="single"/>
        </w:rPr>
        <w:t xml:space="preserve">                       </w:t>
      </w:r>
      <w:r>
        <w:rPr>
          <w:rFonts w:ascii="宋体" w:hAnsi="宋体"/>
        </w:rPr>
        <w:t>(盖单位章)</w:t>
      </w:r>
    </w:p>
    <w:p>
      <w:pPr>
        <w:spacing w:line="360" w:lineRule="auto"/>
        <w:rPr>
          <w:rFonts w:ascii="宋体" w:hAnsi="宋体"/>
        </w:rPr>
      </w:pPr>
      <w:r>
        <w:rPr>
          <w:rFonts w:hint="eastAsia" w:ascii="宋体" w:hAnsi="宋体"/>
        </w:rPr>
        <w:t xml:space="preserve">                          </w:t>
      </w:r>
      <w:r>
        <w:rPr>
          <w:rFonts w:ascii="宋体" w:hAnsi="宋体"/>
        </w:rPr>
        <w:t>法定代表人或其委托代理人：</w:t>
      </w:r>
      <w:r>
        <w:rPr>
          <w:rFonts w:hint="eastAsia" w:ascii="宋体" w:hAnsi="宋体"/>
          <w:u w:val="single"/>
        </w:rPr>
        <w:t xml:space="preserve">           </w:t>
      </w:r>
      <w:r>
        <w:rPr>
          <w:rFonts w:ascii="宋体" w:hAnsi="宋体"/>
        </w:rPr>
        <w:t>(签字)</w:t>
      </w:r>
    </w:p>
    <w:p>
      <w:pPr>
        <w:spacing w:line="360" w:lineRule="auto"/>
        <w:rPr>
          <w:rFonts w:ascii="宋体" w:hAnsi="宋体"/>
        </w:rPr>
      </w:pPr>
      <w:r>
        <w:rPr>
          <w:rFonts w:hint="eastAsia" w:ascii="宋体" w:hAnsi="宋体"/>
        </w:rPr>
        <w:t xml:space="preserve">                          </w:t>
      </w:r>
      <w:r>
        <w:rPr>
          <w:rFonts w:ascii="宋体" w:hAnsi="宋体"/>
        </w:rPr>
        <w:t>地址：</w:t>
      </w:r>
      <w:r>
        <w:rPr>
          <w:rFonts w:hint="eastAsia" w:ascii="宋体" w:hAnsi="宋体"/>
          <w:u w:val="single"/>
        </w:rPr>
        <w:t xml:space="preserve">                                      </w:t>
      </w:r>
    </w:p>
    <w:p>
      <w:pPr>
        <w:spacing w:line="360" w:lineRule="auto"/>
        <w:rPr>
          <w:rFonts w:ascii="宋体" w:hAnsi="宋体"/>
        </w:rPr>
      </w:pPr>
      <w:r>
        <w:rPr>
          <w:rFonts w:hint="eastAsia" w:ascii="宋体" w:hAnsi="宋体"/>
        </w:rPr>
        <w:t xml:space="preserve">                          </w:t>
      </w:r>
      <w:r>
        <w:rPr>
          <w:rFonts w:ascii="宋体" w:hAnsi="宋体"/>
        </w:rPr>
        <w:t>电话：</w:t>
      </w:r>
      <w:r>
        <w:rPr>
          <w:rFonts w:hint="eastAsia" w:ascii="宋体" w:hAnsi="宋体"/>
          <w:u w:val="single"/>
        </w:rPr>
        <w:t xml:space="preserve">                                      </w:t>
      </w:r>
    </w:p>
    <w:p>
      <w:pPr>
        <w:spacing w:line="360" w:lineRule="auto"/>
        <w:rPr>
          <w:rFonts w:ascii="宋体" w:hAnsi="宋体"/>
        </w:rPr>
      </w:pPr>
      <w:r>
        <w:rPr>
          <w:rFonts w:hint="eastAsia" w:ascii="宋体" w:hAnsi="宋体"/>
        </w:rPr>
        <w:t xml:space="preserve">                        </w:t>
      </w:r>
    </w:p>
    <w:p>
      <w:pPr>
        <w:spacing w:line="360" w:lineRule="auto"/>
        <w:rPr>
          <w:rFonts w:ascii="宋体" w:hAnsi="宋体"/>
        </w:rPr>
      </w:pPr>
    </w:p>
    <w:p>
      <w:pPr>
        <w:spacing w:line="360" w:lineRule="auto"/>
        <w:rPr>
          <w:rFonts w:ascii="宋体" w:hAnsi="宋体"/>
        </w:rPr>
      </w:pPr>
      <w:r>
        <w:rPr>
          <w:rFonts w:hint="eastAsia" w:ascii="宋体" w:hAnsi="宋体"/>
        </w:rPr>
        <w:t xml:space="preserve">                                                  </w:t>
      </w:r>
      <w:r>
        <w:rPr>
          <w:rFonts w:hint="eastAsia" w:ascii="宋体" w:hAnsi="宋体"/>
          <w:u w:val="single"/>
        </w:rPr>
        <w:t xml:space="preserve">      </w:t>
      </w:r>
      <w:r>
        <w:rPr>
          <w:rFonts w:ascii="宋体" w:hAnsi="宋体"/>
        </w:rPr>
        <w:t>年</w:t>
      </w:r>
      <w:r>
        <w:rPr>
          <w:rFonts w:hint="eastAsia" w:ascii="宋体" w:hAnsi="宋体"/>
          <w:u w:val="single"/>
        </w:rPr>
        <w:t xml:space="preserve">    </w:t>
      </w:r>
      <w:r>
        <w:rPr>
          <w:rFonts w:ascii="宋体" w:hAnsi="宋体"/>
        </w:rPr>
        <w:t>月</w:t>
      </w:r>
      <w:r>
        <w:rPr>
          <w:rFonts w:hint="eastAsia" w:ascii="宋体" w:hAnsi="宋体"/>
          <w:u w:val="single"/>
        </w:rPr>
        <w:t xml:space="preserve">    </w:t>
      </w:r>
      <w:r>
        <w:rPr>
          <w:rFonts w:ascii="宋体" w:hAnsi="宋体"/>
        </w:rPr>
        <w:t>日</w:t>
      </w:r>
    </w:p>
    <w:p>
      <w:pPr>
        <w:spacing w:line="360" w:lineRule="auto"/>
        <w:rPr>
          <w:rFonts w:ascii="宋体" w:hAnsi="宋体"/>
        </w:rPr>
      </w:pPr>
    </w:p>
    <w:p>
      <w:pPr>
        <w:spacing w:beforeLines="50" w:after="100" w:afterAutospacing="1"/>
        <w:ind w:left="720"/>
        <w:jc w:val="center"/>
        <w:rPr>
          <w:rFonts w:hint="default" w:ascii="宋体" w:hAnsi="宋体" w:eastAsia="宋体" w:cs="Times New Roman"/>
          <w:b/>
          <w:sz w:val="28"/>
          <w:szCs w:val="28"/>
          <w:highlight w:val="none"/>
        </w:rPr>
        <w:sectPr>
          <w:pgSz w:w="11906" w:h="16838"/>
          <w:pgMar w:top="1440" w:right="1080" w:bottom="1440" w:left="1080" w:header="851" w:footer="992" w:gutter="0"/>
          <w:cols w:space="720" w:num="1"/>
          <w:docGrid w:type="lines" w:linePitch="312" w:charSpace="0"/>
        </w:sectPr>
      </w:pPr>
    </w:p>
    <w:p>
      <w:pPr>
        <w:spacing w:beforeLines="50" w:after="100" w:afterAutospacing="1"/>
        <w:ind w:left="720"/>
        <w:jc w:val="center"/>
        <w:rPr>
          <w:rFonts w:hint="eastAsia" w:ascii="黑体" w:hAnsi="黑体" w:eastAsia="黑体" w:cs="黑体"/>
          <w:b/>
          <w:sz w:val="32"/>
          <w:szCs w:val="32"/>
          <w:highlight w:val="none"/>
        </w:rPr>
      </w:pPr>
      <w:r>
        <w:rPr>
          <w:rFonts w:hint="eastAsia" w:ascii="黑体" w:hAnsi="黑体" w:eastAsia="黑体" w:cs="黑体"/>
          <w:b/>
          <w:sz w:val="32"/>
          <w:szCs w:val="32"/>
          <w:highlight w:val="none"/>
          <w:lang w:val="en-US" w:eastAsia="zh-CN"/>
        </w:rPr>
        <w:t>2</w:t>
      </w:r>
      <w:r>
        <w:rPr>
          <w:rFonts w:hint="eastAsia" w:ascii="黑体" w:hAnsi="黑体" w:eastAsia="黑体" w:cs="黑体"/>
          <w:b/>
          <w:sz w:val="32"/>
          <w:szCs w:val="32"/>
          <w:highlight w:val="none"/>
        </w:rPr>
        <w:t>、报价一览表格式</w:t>
      </w:r>
    </w:p>
    <w:p>
      <w:pPr>
        <w:widowControl/>
        <w:snapToGrid w:val="0"/>
        <w:spacing w:after="200"/>
        <w:rPr>
          <w:rFonts w:ascii="Tahoma" w:hAnsi="Tahoma" w:eastAsia="微软雅黑"/>
          <w:b/>
          <w:sz w:val="22"/>
          <w:szCs w:val="22"/>
          <w:highlight w:val="none"/>
        </w:rPr>
      </w:pPr>
    </w:p>
    <w:tbl>
      <w:tblPr>
        <w:tblStyle w:val="8"/>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jc w:val="cent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hint="eastAsia" w:cs="Arial" w:asciiTheme="minorEastAsia" w:hAnsiTheme="minorEastAsia" w:eastAsiaTheme="minorEastAsia"/>
                <w:bCs/>
                <w:sz w:val="24"/>
                <w:highlight w:val="none"/>
                <w:lang w:val="en-US" w:eastAsia="zh-CN"/>
              </w:rPr>
            </w:pPr>
            <w:r>
              <w:rPr>
                <w:rFonts w:hint="eastAsia" w:cs="Arial" w:asciiTheme="minorEastAsia" w:hAnsiTheme="minorEastAsia"/>
                <w:bCs/>
                <w:sz w:val="24"/>
                <w:highlight w:val="none"/>
              </w:rPr>
              <w:t>单位</w:t>
            </w:r>
            <w:r>
              <w:rPr>
                <w:rFonts w:hint="eastAsia" w:cs="Arial" w:asciiTheme="minorEastAsia" w:hAnsiTheme="minorEastAsia"/>
                <w:bCs/>
                <w:sz w:val="24"/>
                <w:highlight w:val="none"/>
                <w:lang w:val="en-US" w:eastAsia="zh-CN"/>
              </w:rPr>
              <w:t>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lang w:eastAsia="zh-CN"/>
              </w:rPr>
              <w:t>参选</w:t>
            </w:r>
            <w:r>
              <w:rPr>
                <w:rFonts w:hint="eastAsia" w:cs="Arial" w:asciiTheme="minorEastAsia" w:hAnsiTheme="minorEastAsia"/>
                <w:bCs/>
                <w:sz w:val="24"/>
                <w:highlight w:val="none"/>
              </w:rPr>
              <w:t>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ind w:firstLine="2400" w:firstLineChars="1000"/>
              <w:rPr>
                <w:rFonts w:cs="Arial" w:asciiTheme="minorEastAsia" w:hAnsiTheme="minorEastAsia"/>
                <w:bCs/>
                <w:sz w:val="24"/>
                <w:highlight w:val="none"/>
              </w:rPr>
            </w:pP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sz w:val="24"/>
                <w:highlight w:val="none"/>
              </w:rPr>
            </w:pPr>
          </w:p>
        </w:tc>
      </w:tr>
    </w:tbl>
    <w:p>
      <w:pPr>
        <w:widowControl/>
        <w:snapToGrid w:val="0"/>
        <w:spacing w:after="200"/>
        <w:ind w:firstLine="480" w:firstLineChars="200"/>
        <w:rPr>
          <w:rFonts w:asciiTheme="minorEastAsia" w:hAnsiTheme="minorEastAsia"/>
          <w:sz w:val="24"/>
          <w:highlight w:val="none"/>
        </w:rPr>
      </w:pPr>
      <w:r>
        <w:rPr>
          <w:rFonts w:hint="eastAsia" w:asciiTheme="minorEastAsia" w:hAnsiTheme="minorEastAsia"/>
          <w:sz w:val="24"/>
          <w:highlight w:val="none"/>
        </w:rPr>
        <w:t>说明：报价精确到小数点</w:t>
      </w:r>
      <w:r>
        <w:rPr>
          <w:rFonts w:hint="eastAsia" w:asciiTheme="minorEastAsia" w:hAnsiTheme="minorEastAsia"/>
          <w:sz w:val="24"/>
          <w:highlight w:val="none"/>
          <w:lang w:val="en-US" w:eastAsia="zh-CN"/>
        </w:rPr>
        <w:t>后</w:t>
      </w:r>
      <w:r>
        <w:rPr>
          <w:rFonts w:hint="eastAsia" w:asciiTheme="minorEastAsia" w:hAnsiTheme="minorEastAsia"/>
          <w:sz w:val="24"/>
          <w:highlight w:val="none"/>
        </w:rPr>
        <w:t>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lang w:val="en-US" w:eastAsia="zh-CN"/>
        </w:rPr>
        <w:t>单位</w:t>
      </w:r>
      <w:r>
        <w:rPr>
          <w:rFonts w:hint="eastAsia" w:asciiTheme="minorEastAsia" w:hAnsiTheme="minorEastAsia"/>
          <w:sz w:val="24"/>
          <w:highlight w:val="none"/>
        </w:rPr>
        <w:t>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p>
    <w:p>
      <w:pPr>
        <w:widowControl/>
        <w:jc w:val="left"/>
        <w:rPr>
          <w:rFonts w:ascii="宋体" w:hAnsi="宋体" w:cs="Arial"/>
          <w:b/>
          <w:bCs/>
          <w:sz w:val="32"/>
          <w:szCs w:val="32"/>
          <w:highlight w:val="none"/>
        </w:rPr>
      </w:pPr>
      <w:r>
        <w:rPr>
          <w:rFonts w:ascii="宋体" w:hAnsi="宋体" w:cs="Arial"/>
          <w:b/>
          <w:bCs/>
          <w:sz w:val="32"/>
          <w:szCs w:val="32"/>
          <w:highlight w:val="none"/>
        </w:rPr>
        <w:br w:type="page"/>
      </w:r>
    </w:p>
    <w:p>
      <w:pPr>
        <w:adjustRightInd w:val="0"/>
        <w:snapToGrid w:val="0"/>
        <w:spacing w:line="500" w:lineRule="exact"/>
        <w:jc w:val="center"/>
        <w:outlineLvl w:val="0"/>
        <w:rPr>
          <w:rFonts w:hint="eastAsia" w:ascii="宋体" w:hAnsi="宋体" w:cs="Arial"/>
          <w:b/>
          <w:bCs/>
          <w:sz w:val="32"/>
          <w:szCs w:val="32"/>
          <w:highlight w:val="none"/>
        </w:rPr>
        <w:sectPr>
          <w:pgSz w:w="11906" w:h="16838"/>
          <w:pgMar w:top="1440" w:right="1080" w:bottom="1440" w:left="1080" w:header="851" w:footer="992" w:gutter="0"/>
          <w:cols w:space="720" w:num="1"/>
          <w:docGrid w:type="lines" w:linePitch="312" w:charSpace="0"/>
        </w:sectPr>
      </w:pPr>
    </w:p>
    <w:p>
      <w:pPr>
        <w:spacing w:line="360" w:lineRule="auto"/>
        <w:jc w:val="center"/>
        <w:rPr>
          <w:rFonts w:hint="eastAsia" w:ascii="黑体" w:hAnsi="黑体" w:eastAsia="黑体" w:cs="黑体"/>
          <w:b/>
          <w:bCs/>
          <w:sz w:val="32"/>
          <w:szCs w:val="32"/>
        </w:rPr>
      </w:pPr>
      <w:r>
        <w:rPr>
          <w:rFonts w:hint="eastAsia" w:ascii="黑体" w:hAnsi="黑体" w:eastAsia="黑体" w:cs="黑体"/>
          <w:b/>
          <w:bCs/>
          <w:sz w:val="32"/>
        </w:rPr>
        <w:t>3、</w:t>
      </w:r>
      <w:r>
        <w:rPr>
          <w:rFonts w:hint="eastAsia" w:ascii="黑体" w:hAnsi="黑体" w:eastAsia="黑体" w:cs="黑体"/>
          <w:b/>
          <w:bCs/>
          <w:kern w:val="44"/>
          <w:sz w:val="32"/>
        </w:rPr>
        <w:t>授权委托书</w:t>
      </w:r>
    </w:p>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本人</w:t>
      </w:r>
      <w:r>
        <w:rPr>
          <w:rFonts w:hint="eastAsia" w:ascii="宋体" w:hAnsi="宋体"/>
          <w:u w:val="single"/>
        </w:rPr>
        <w:t xml:space="preserve">  (姓名) </w:t>
      </w:r>
      <w:r>
        <w:rPr>
          <w:rFonts w:hint="eastAsia" w:ascii="宋体" w:hAnsi="宋体"/>
        </w:rPr>
        <w:t>系</w:t>
      </w:r>
      <w:r>
        <w:rPr>
          <w:rFonts w:hint="eastAsia" w:ascii="宋体" w:hAnsi="宋体"/>
          <w:u w:val="single"/>
        </w:rPr>
        <w:t xml:space="preserve">  (</w:t>
      </w:r>
      <w:r>
        <w:rPr>
          <w:rFonts w:hint="eastAsia" w:ascii="宋体" w:hAnsi="宋体"/>
          <w:u w:val="single"/>
          <w:lang w:val="en-US" w:eastAsia="zh-CN"/>
        </w:rPr>
        <w:t>单位名称</w:t>
      </w:r>
      <w:r>
        <w:rPr>
          <w:rFonts w:hint="eastAsia" w:ascii="宋体" w:hAnsi="宋体"/>
          <w:u w:val="single"/>
        </w:rPr>
        <w:t xml:space="preserve">)  </w:t>
      </w:r>
      <w:r>
        <w:rPr>
          <w:rFonts w:hint="eastAsia" w:ascii="宋体" w:hAnsi="宋体"/>
        </w:rPr>
        <w:t>的法定代表人，现委托</w:t>
      </w:r>
      <w:r>
        <w:rPr>
          <w:rFonts w:hint="eastAsia" w:ascii="宋体" w:hAnsi="宋体"/>
          <w:u w:val="single"/>
        </w:rPr>
        <w:t xml:space="preserve">  (姓名)  </w:t>
      </w:r>
      <w:r>
        <w:rPr>
          <w:rFonts w:hint="eastAsia" w:ascii="宋体" w:hAnsi="宋体"/>
        </w:rPr>
        <w:t>为我方代理人。</w:t>
      </w:r>
      <w:r>
        <w:rPr>
          <w:szCs w:val="21"/>
        </w:rPr>
        <w:t>代理人根据授权，</w:t>
      </w:r>
      <w:r>
        <w:rPr>
          <w:rFonts w:hint="eastAsia" w:ascii="宋体" w:hAnsi="宋体"/>
        </w:rPr>
        <w:t>以我方名义签署、澄清、说明、补正、递交、撤回、修改</w:t>
      </w:r>
      <w:r>
        <w:rPr>
          <w:rFonts w:hint="eastAsia" w:ascii="宋体" w:hAnsi="宋体"/>
          <w:u w:val="single"/>
        </w:rPr>
        <w:t xml:space="preserve">          </w:t>
      </w:r>
      <w:r>
        <w:rPr>
          <w:rFonts w:hint="eastAsia" w:ascii="宋体" w:hAnsi="宋体"/>
          <w:lang w:eastAsia="zh-CN"/>
        </w:rPr>
        <w:t>参选</w:t>
      </w:r>
      <w:r>
        <w:rPr>
          <w:rFonts w:hint="eastAsia" w:ascii="宋体" w:hAnsi="宋体"/>
        </w:rPr>
        <w:t>文件、签订合同及处理有关事宜，其法律后果由我方承担。</w:t>
      </w:r>
    </w:p>
    <w:p>
      <w:pPr>
        <w:overflowPunct w:val="0"/>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代理人无权转委托。</w:t>
      </w:r>
    </w:p>
    <w:p>
      <w:pPr>
        <w:overflowPunct w:val="0"/>
        <w:autoSpaceDE w:val="0"/>
        <w:autoSpaceDN w:val="0"/>
        <w:adjustRightInd w:val="0"/>
        <w:spacing w:line="360" w:lineRule="auto"/>
        <w:ind w:firstLine="420" w:firstLineChars="200"/>
        <w:jc w:val="left"/>
        <w:rPr>
          <w:rFonts w:ascii="宋体" w:hAnsi="宋体"/>
          <w:kern w:val="0"/>
          <w:szCs w:val="21"/>
        </w:rPr>
      </w:pPr>
    </w:p>
    <w:p>
      <w:pPr>
        <w:overflowPunct w:val="0"/>
        <w:autoSpaceDE w:val="0"/>
        <w:autoSpaceDN w:val="0"/>
        <w:adjustRightInd w:val="0"/>
        <w:spacing w:line="360" w:lineRule="auto"/>
        <w:ind w:firstLine="420" w:firstLineChars="200"/>
        <w:jc w:val="left"/>
        <w:rPr>
          <w:rFonts w:ascii="宋体" w:hAnsi="宋体"/>
          <w:kern w:val="0"/>
          <w:szCs w:val="21"/>
        </w:rPr>
      </w:pPr>
    </w:p>
    <w:p>
      <w:pPr>
        <w:spacing w:line="360" w:lineRule="auto"/>
        <w:rPr>
          <w:rFonts w:ascii="宋体" w:hAnsi="宋体"/>
        </w:rPr>
      </w:pPr>
      <w:r>
        <w:rPr>
          <w:rFonts w:hint="eastAsia" w:ascii="宋体" w:hAnsi="宋体"/>
        </w:rPr>
        <w:t xml:space="preserve">                                </w:t>
      </w:r>
      <w:r>
        <w:rPr>
          <w:rFonts w:hint="eastAsia" w:ascii="宋体" w:hAnsi="宋体"/>
          <w:kern w:val="0"/>
          <w:lang w:val="en-US" w:eastAsia="zh-CN"/>
        </w:rPr>
        <w:t>参  选</w:t>
      </w:r>
      <w:r>
        <w:rPr>
          <w:rFonts w:hint="eastAsia" w:ascii="宋体" w:hAnsi="宋体"/>
          <w:kern w:val="0"/>
        </w:rPr>
        <w:t xml:space="preserve">  人</w:t>
      </w:r>
      <w:r>
        <w:rPr>
          <w:rFonts w:hint="eastAsia" w:ascii="宋体" w:hAnsi="宋体"/>
        </w:rPr>
        <w:t>：</w:t>
      </w:r>
      <w:r>
        <w:rPr>
          <w:rFonts w:hint="eastAsia" w:ascii="宋体" w:hAnsi="宋体"/>
          <w:u w:val="single"/>
        </w:rPr>
        <w:t xml:space="preserve">                </w:t>
      </w:r>
      <w:r>
        <w:rPr>
          <w:rFonts w:hint="eastAsia" w:ascii="宋体" w:hAnsi="宋体"/>
        </w:rPr>
        <w:t>(盖单位章)</w:t>
      </w:r>
    </w:p>
    <w:p>
      <w:pPr>
        <w:spacing w:line="360" w:lineRule="auto"/>
        <w:rPr>
          <w:rFonts w:ascii="宋体" w:hAnsi="宋体"/>
        </w:rPr>
      </w:pPr>
      <w:r>
        <w:rPr>
          <w:rFonts w:hint="eastAsia" w:ascii="宋体" w:hAnsi="宋体"/>
        </w:rPr>
        <w:t xml:space="preserve">                                法定代表人：</w:t>
      </w:r>
      <w:r>
        <w:rPr>
          <w:rFonts w:hint="eastAsia" w:ascii="宋体" w:hAnsi="宋体"/>
          <w:u w:val="single"/>
        </w:rPr>
        <w:t xml:space="preserve">                    </w:t>
      </w:r>
      <w:r>
        <w:rPr>
          <w:rFonts w:hint="eastAsia" w:ascii="宋体" w:hAnsi="宋体"/>
        </w:rPr>
        <w:t>(签字)</w:t>
      </w:r>
    </w:p>
    <w:p>
      <w:pPr>
        <w:spacing w:line="360" w:lineRule="auto"/>
        <w:rPr>
          <w:rFonts w:ascii="宋体" w:hAnsi="宋体"/>
        </w:rPr>
      </w:pPr>
      <w:r>
        <w:rPr>
          <w:rFonts w:hint="eastAsia" w:ascii="宋体" w:hAnsi="宋体"/>
        </w:rPr>
        <w:t xml:space="preserve">                                身份证号码：</w:t>
      </w:r>
      <w:r>
        <w:rPr>
          <w:rFonts w:hint="eastAsia" w:ascii="宋体" w:hAnsi="宋体"/>
          <w:u w:val="single"/>
        </w:rPr>
        <w:t xml:space="preserve">                           </w:t>
      </w:r>
    </w:p>
    <w:p>
      <w:pPr>
        <w:spacing w:line="360" w:lineRule="auto"/>
        <w:rPr>
          <w:rFonts w:ascii="宋体" w:hAnsi="宋体"/>
        </w:rPr>
      </w:pPr>
      <w:r>
        <w:rPr>
          <w:rFonts w:hint="eastAsia" w:ascii="宋体" w:hAnsi="宋体"/>
        </w:rPr>
        <w:t xml:space="preserve">                                委托代理人：</w:t>
      </w:r>
      <w:r>
        <w:rPr>
          <w:rFonts w:hint="eastAsia" w:ascii="宋体" w:hAnsi="宋体"/>
          <w:u w:val="single"/>
        </w:rPr>
        <w:t xml:space="preserve">                    </w:t>
      </w:r>
      <w:r>
        <w:rPr>
          <w:rFonts w:hint="eastAsia" w:ascii="宋体" w:hAnsi="宋体"/>
        </w:rPr>
        <w:t>(签字)</w:t>
      </w:r>
    </w:p>
    <w:p>
      <w:pPr>
        <w:spacing w:line="360" w:lineRule="auto"/>
        <w:rPr>
          <w:rFonts w:ascii="宋体" w:hAnsi="宋体"/>
        </w:rPr>
      </w:pPr>
      <w:r>
        <w:rPr>
          <w:rFonts w:hint="eastAsia" w:ascii="宋体" w:hAnsi="宋体"/>
        </w:rPr>
        <w:t xml:space="preserve">                                身份证号码：</w:t>
      </w:r>
      <w:r>
        <w:rPr>
          <w:rFonts w:hint="eastAsia" w:ascii="宋体" w:hAnsi="宋体"/>
          <w:u w:val="single"/>
        </w:rPr>
        <w:t xml:space="preserve">                          </w:t>
      </w:r>
    </w:p>
    <w:p>
      <w:pPr>
        <w:spacing w:line="360" w:lineRule="auto"/>
        <w:rPr>
          <w:rFonts w:ascii="宋体" w:hAnsi="宋体"/>
        </w:rPr>
      </w:pPr>
    </w:p>
    <w:p>
      <w:pPr>
        <w:spacing w:line="360" w:lineRule="auto"/>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numPr>
          <w:ilvl w:val="0"/>
          <w:numId w:val="4"/>
        </w:numPr>
        <w:spacing w:line="360" w:lineRule="auto"/>
        <w:rPr>
          <w:rFonts w:ascii="宋体" w:hAnsi="宋体" w:cs="宋体"/>
          <w:bCs/>
          <w:szCs w:val="21"/>
        </w:rPr>
      </w:pPr>
      <w:r>
        <w:rPr>
          <w:rFonts w:hint="eastAsia" w:ascii="宋体" w:hAnsi="宋体" w:cs="宋体"/>
          <w:bCs/>
          <w:szCs w:val="21"/>
        </w:rPr>
        <w:t>附法定代表人身份证复印件：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808" w:type="dxa"/>
          </w:tcPr>
          <w:p>
            <w:pPr>
              <w:spacing w:line="360" w:lineRule="auto"/>
              <w:rPr>
                <w:rFonts w:ascii="宋体" w:hAnsi="宋体" w:cs="宋体"/>
                <w:sz w:val="22"/>
                <w:szCs w:val="22"/>
              </w:rPr>
            </w:pPr>
          </w:p>
        </w:tc>
      </w:tr>
    </w:tbl>
    <w:p>
      <w:pPr>
        <w:spacing w:line="360" w:lineRule="auto"/>
        <w:rPr>
          <w:rFonts w:ascii="宋体" w:hAnsi="宋体" w:cs="宋体"/>
          <w:szCs w:val="21"/>
        </w:rPr>
      </w:pPr>
      <w:r>
        <w:rPr>
          <w:rFonts w:hint="eastAsia" w:ascii="宋体" w:hAnsi="宋体" w:cs="宋体"/>
          <w:szCs w:val="21"/>
        </w:rPr>
        <w:t>2、附授权委托代理人身份证复印件：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8678" w:type="dxa"/>
          </w:tcPr>
          <w:p>
            <w:pPr>
              <w:spacing w:line="360" w:lineRule="auto"/>
              <w:rPr>
                <w:rFonts w:ascii="宋体" w:hAnsi="宋体" w:cs="宋体"/>
                <w:sz w:val="22"/>
                <w:szCs w:val="22"/>
              </w:rPr>
            </w:pPr>
          </w:p>
        </w:tc>
      </w:tr>
    </w:tbl>
    <w:p>
      <w:pPr>
        <w:adjustRightInd w:val="0"/>
        <w:snapToGrid w:val="0"/>
        <w:spacing w:line="320" w:lineRule="exact"/>
        <w:rPr>
          <w:rFonts w:ascii="宋体" w:hAnsi="宋体"/>
          <w:b/>
          <w:spacing w:val="-4"/>
          <w:szCs w:val="21"/>
        </w:rPr>
      </w:pPr>
      <w:r>
        <w:rPr>
          <w:rFonts w:ascii="宋体" w:hAnsi="宋体"/>
          <w:b/>
          <w:sz w:val="20"/>
          <w:szCs w:val="20"/>
        </w:rPr>
        <w:t>注：</w:t>
      </w:r>
      <w:r>
        <w:rPr>
          <w:rFonts w:hint="eastAsia" w:ascii="宋体" w:hAnsi="宋体"/>
          <w:b/>
          <w:spacing w:val="-4"/>
          <w:szCs w:val="21"/>
        </w:rPr>
        <w:t>1.法定代表人和委托代理人必须在授权书上亲笔签名，不得使用印章、签名章或其他电子制版签名。</w:t>
      </w:r>
    </w:p>
    <w:p>
      <w:pPr>
        <w:spacing w:line="360" w:lineRule="auto"/>
        <w:rPr>
          <w:rFonts w:ascii="宋体" w:hAnsi="宋体"/>
        </w:rPr>
      </w:pPr>
    </w:p>
    <w:p>
      <w:pPr>
        <w:spacing w:line="360" w:lineRule="auto"/>
        <w:jc w:val="center"/>
        <w:rPr>
          <w:rFonts w:ascii="黑体" w:eastAsia="黑体"/>
          <w:b/>
          <w:bCs/>
          <w:sz w:val="32"/>
        </w:rPr>
      </w:pPr>
      <w:r>
        <w:rPr>
          <w:rFonts w:hint="eastAsia" w:ascii="黑体" w:eastAsia="黑体"/>
          <w:b/>
          <w:bCs/>
          <w:sz w:val="32"/>
        </w:rPr>
        <w:t>4、法定代表人身份证明</w:t>
      </w:r>
    </w:p>
    <w:p>
      <w:pPr>
        <w:spacing w:line="360" w:lineRule="auto"/>
        <w:rPr>
          <w:rFonts w:ascii="宋体"/>
        </w:rPr>
      </w:pPr>
    </w:p>
    <w:p>
      <w:pPr>
        <w:spacing w:line="360" w:lineRule="auto"/>
        <w:rPr>
          <w:rFonts w:ascii="宋体"/>
        </w:rPr>
      </w:pPr>
    </w:p>
    <w:p>
      <w:pPr>
        <w:spacing w:line="360" w:lineRule="auto"/>
        <w:ind w:firstLine="420" w:firstLineChars="200"/>
        <w:rPr>
          <w:rFonts w:ascii="宋体"/>
          <w:u w:val="single"/>
        </w:rPr>
      </w:pPr>
      <w:r>
        <w:rPr>
          <w:rFonts w:hint="eastAsia" w:ascii="宋体"/>
          <w:lang w:val="en-US" w:eastAsia="zh-CN"/>
        </w:rPr>
        <w:t>单位</w:t>
      </w:r>
      <w:r>
        <w:rPr>
          <w:rFonts w:hint="eastAsia" w:ascii="宋体"/>
        </w:rPr>
        <w:t>名称：</w:t>
      </w:r>
      <w:r>
        <w:rPr>
          <w:rFonts w:hint="eastAsia" w:ascii="宋体"/>
          <w:u w:val="single"/>
        </w:rPr>
        <w:t xml:space="preserve">                        </w:t>
      </w:r>
    </w:p>
    <w:p>
      <w:pPr>
        <w:spacing w:line="360" w:lineRule="auto"/>
        <w:ind w:firstLine="420" w:firstLineChars="200"/>
        <w:rPr>
          <w:rFonts w:ascii="宋体"/>
          <w:u w:val="single"/>
        </w:rPr>
      </w:pPr>
      <w:r>
        <w:rPr>
          <w:rFonts w:hint="eastAsia" w:ascii="宋体"/>
          <w:kern w:val="0"/>
        </w:rPr>
        <w:t>单位性质：</w:t>
      </w:r>
      <w:r>
        <w:rPr>
          <w:rFonts w:hint="eastAsia" w:ascii="宋体"/>
          <w:u w:val="single"/>
        </w:rPr>
        <w:t xml:space="preserve">                        </w:t>
      </w:r>
    </w:p>
    <w:p>
      <w:pPr>
        <w:spacing w:line="360" w:lineRule="auto"/>
        <w:ind w:firstLine="420" w:firstLineChars="200"/>
        <w:rPr>
          <w:rFonts w:ascii="宋体"/>
        </w:rPr>
      </w:pPr>
      <w:r>
        <w:rPr>
          <w:rFonts w:hint="eastAsia" w:ascii="宋体"/>
          <w:kern w:val="0"/>
        </w:rPr>
        <w:t>地址</w:t>
      </w:r>
      <w:r>
        <w:rPr>
          <w:rFonts w:hint="eastAsia" w:ascii="宋体"/>
        </w:rPr>
        <w:t>：</w:t>
      </w:r>
      <w:r>
        <w:rPr>
          <w:rFonts w:hint="eastAsia" w:ascii="宋体"/>
          <w:u w:val="single"/>
        </w:rPr>
        <w:t xml:space="preserve">                        </w:t>
      </w:r>
    </w:p>
    <w:p>
      <w:pPr>
        <w:spacing w:line="360" w:lineRule="auto"/>
        <w:ind w:firstLine="420" w:firstLineChars="200"/>
        <w:rPr>
          <w:rFonts w:ascii="宋体"/>
        </w:rPr>
      </w:pPr>
      <w:r>
        <w:rPr>
          <w:rFonts w:hint="eastAsia" w:ascii="宋体"/>
        </w:rPr>
        <w:t>成立时间：</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pPr>
        <w:spacing w:line="360" w:lineRule="auto"/>
        <w:ind w:firstLine="420" w:firstLineChars="200"/>
        <w:rPr>
          <w:rFonts w:ascii="宋体"/>
        </w:rPr>
      </w:pPr>
      <w:r>
        <w:rPr>
          <w:rFonts w:hint="eastAsia" w:ascii="宋体"/>
        </w:rPr>
        <w:t>经营期限：</w:t>
      </w:r>
      <w:r>
        <w:rPr>
          <w:rFonts w:hint="eastAsia" w:ascii="宋体"/>
          <w:u w:val="single"/>
        </w:rPr>
        <w:t xml:space="preserve">          </w:t>
      </w:r>
    </w:p>
    <w:p>
      <w:pPr>
        <w:spacing w:line="360" w:lineRule="auto"/>
        <w:ind w:firstLine="420" w:firstLineChars="200"/>
        <w:rPr>
          <w:rFonts w:ascii="宋体"/>
        </w:rPr>
      </w:pPr>
      <w:r>
        <w:rPr>
          <w:rFonts w:hint="eastAsia" w:ascii="宋体"/>
        </w:rPr>
        <w:t>姓名：</w:t>
      </w:r>
      <w:r>
        <w:rPr>
          <w:rFonts w:hint="eastAsia" w:ascii="宋体"/>
          <w:u w:val="single"/>
        </w:rPr>
        <w:t xml:space="preserve">              </w:t>
      </w:r>
      <w:r>
        <w:rPr>
          <w:rFonts w:hint="eastAsia" w:ascii="宋体"/>
        </w:rPr>
        <w:t>性别：</w:t>
      </w:r>
      <w:r>
        <w:rPr>
          <w:rFonts w:hint="eastAsia" w:ascii="宋体"/>
          <w:u w:val="single"/>
        </w:rPr>
        <w:t xml:space="preserve">      </w:t>
      </w:r>
      <w:r>
        <w:rPr>
          <w:rFonts w:hint="eastAsia" w:ascii="宋体"/>
        </w:rPr>
        <w:t xml:space="preserve">  年龄：</w:t>
      </w:r>
      <w:r>
        <w:rPr>
          <w:rFonts w:hint="eastAsia" w:ascii="宋体"/>
          <w:u w:val="single"/>
        </w:rPr>
        <w:t xml:space="preserve">      </w:t>
      </w:r>
      <w:r>
        <w:rPr>
          <w:rFonts w:hint="eastAsia" w:ascii="宋体"/>
        </w:rPr>
        <w:t xml:space="preserve">  职务：</w:t>
      </w:r>
      <w:r>
        <w:rPr>
          <w:rFonts w:hint="eastAsia" w:ascii="宋体"/>
          <w:u w:val="single"/>
        </w:rPr>
        <w:t xml:space="preserve">           </w:t>
      </w:r>
    </w:p>
    <w:p>
      <w:pPr>
        <w:spacing w:line="360" w:lineRule="auto"/>
        <w:ind w:firstLine="420" w:firstLineChars="200"/>
        <w:rPr>
          <w:rFonts w:ascii="宋体"/>
        </w:rPr>
      </w:pPr>
      <w:r>
        <w:rPr>
          <w:rFonts w:hint="eastAsia" w:ascii="宋体"/>
        </w:rPr>
        <w:t>系</w:t>
      </w:r>
      <w:r>
        <w:rPr>
          <w:rFonts w:hint="eastAsia" w:ascii="宋体"/>
          <w:u w:val="single"/>
        </w:rPr>
        <w:t xml:space="preserve">                   </w:t>
      </w:r>
      <w:r>
        <w:rPr>
          <w:rFonts w:hint="eastAsia" w:ascii="宋体"/>
        </w:rPr>
        <w:t>(</w:t>
      </w:r>
      <w:r>
        <w:rPr>
          <w:rFonts w:hint="eastAsia" w:ascii="宋体"/>
          <w:lang w:val="en-US" w:eastAsia="zh-CN"/>
        </w:rPr>
        <w:t>单位名称</w:t>
      </w:r>
      <w:r>
        <w:rPr>
          <w:rFonts w:hint="eastAsia" w:ascii="宋体"/>
        </w:rPr>
        <w:t>)的法定代表人。</w:t>
      </w:r>
    </w:p>
    <w:p>
      <w:pPr>
        <w:spacing w:line="360" w:lineRule="auto"/>
        <w:ind w:firstLine="420" w:firstLineChars="200"/>
        <w:rPr>
          <w:rFonts w:ascii="宋体"/>
        </w:rPr>
      </w:pPr>
    </w:p>
    <w:p>
      <w:pPr>
        <w:spacing w:line="360" w:lineRule="auto"/>
        <w:ind w:firstLine="420" w:firstLineChars="200"/>
        <w:rPr>
          <w:rFonts w:ascii="宋体"/>
        </w:rPr>
      </w:pPr>
      <w:r>
        <w:rPr>
          <w:rFonts w:hint="eastAsia" w:ascii="宋体"/>
        </w:rPr>
        <w:t>特此证明。</w:t>
      </w:r>
    </w:p>
    <w:p>
      <w:pPr>
        <w:spacing w:line="440" w:lineRule="exact"/>
        <w:ind w:firstLine="420"/>
        <w:rPr>
          <w:szCs w:val="21"/>
        </w:rPr>
      </w:pPr>
      <w:r>
        <w:rPr>
          <w:rFonts w:hint="eastAsia"/>
          <w:szCs w:val="21"/>
        </w:rPr>
        <w:t>附：法定代表人身份证复印件。</w:t>
      </w:r>
    </w:p>
    <w:tbl>
      <w:tblPr>
        <w:tblStyle w:val="8"/>
        <w:tblpPr w:leftFromText="180" w:rightFromText="180" w:vertAnchor="text" w:horzAnchor="page" w:tblpXSpec="center" w:tblpY="41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4557" w:type="dxa"/>
          </w:tcPr>
          <w:p>
            <w:pPr>
              <w:spacing w:before="62" w:beforeLines="20" w:after="62" w:afterLines="20" w:line="360" w:lineRule="auto"/>
              <w:rPr>
                <w:rFonts w:ascii="宋体" w:hAnsi="宋体" w:cs="宋体"/>
                <w:sz w:val="22"/>
                <w:szCs w:val="22"/>
              </w:rPr>
            </w:pPr>
          </w:p>
        </w:tc>
        <w:tc>
          <w:tcPr>
            <w:tcW w:w="4253" w:type="dxa"/>
          </w:tcPr>
          <w:p>
            <w:pPr>
              <w:spacing w:before="62" w:beforeLines="20" w:after="62" w:afterLines="20" w:line="360" w:lineRule="auto"/>
              <w:rPr>
                <w:rFonts w:ascii="宋体" w:hAnsi="宋体" w:cs="宋体"/>
                <w:sz w:val="22"/>
                <w:szCs w:val="22"/>
              </w:rPr>
            </w:pPr>
          </w:p>
        </w:tc>
      </w:tr>
    </w:tbl>
    <w:p>
      <w:pPr>
        <w:spacing w:line="360" w:lineRule="auto"/>
        <w:rPr>
          <w:rFonts w:ascii="宋体"/>
        </w:rPr>
      </w:pPr>
    </w:p>
    <w:p>
      <w:pPr>
        <w:spacing w:line="360" w:lineRule="auto"/>
        <w:rPr>
          <w:rFonts w:hint="eastAsia" w:ascii="宋体"/>
        </w:rPr>
      </w:pPr>
      <w:r>
        <w:rPr>
          <w:rFonts w:hint="eastAsia" w:ascii="宋体"/>
        </w:rPr>
        <w:t xml:space="preserve">                          </w:t>
      </w:r>
    </w:p>
    <w:p>
      <w:pPr>
        <w:spacing w:line="360" w:lineRule="auto"/>
        <w:ind w:firstLine="3570" w:firstLineChars="1700"/>
        <w:jc w:val="right"/>
        <w:rPr>
          <w:rFonts w:hint="eastAsia" w:ascii="宋体"/>
        </w:rPr>
      </w:pPr>
    </w:p>
    <w:p>
      <w:pPr>
        <w:spacing w:line="360" w:lineRule="auto"/>
        <w:ind w:firstLine="3570" w:firstLineChars="1700"/>
        <w:jc w:val="right"/>
        <w:rPr>
          <w:rFonts w:hint="eastAsia" w:ascii="宋体"/>
        </w:rPr>
      </w:pPr>
    </w:p>
    <w:p>
      <w:pPr>
        <w:spacing w:line="360" w:lineRule="auto"/>
        <w:ind w:firstLine="3570" w:firstLineChars="1700"/>
        <w:jc w:val="center"/>
        <w:rPr>
          <w:rFonts w:ascii="宋体"/>
        </w:rPr>
      </w:pPr>
      <w:r>
        <w:rPr>
          <w:rFonts w:hint="eastAsia" w:ascii="宋体"/>
          <w:lang w:val="en-US" w:eastAsia="zh-CN"/>
        </w:rPr>
        <w:t xml:space="preserve">                    参选</w:t>
      </w:r>
      <w:r>
        <w:rPr>
          <w:rFonts w:hint="eastAsia" w:ascii="宋体"/>
        </w:rPr>
        <w:t>人：</w:t>
      </w:r>
      <w:r>
        <w:rPr>
          <w:rFonts w:hint="eastAsia" w:ascii="宋体"/>
          <w:u w:val="single"/>
        </w:rPr>
        <w:t xml:space="preserve">              </w:t>
      </w:r>
      <w:r>
        <w:rPr>
          <w:rFonts w:hint="eastAsia" w:ascii="宋体"/>
        </w:rPr>
        <w:t>(盖单位章)</w:t>
      </w:r>
    </w:p>
    <w:p>
      <w:pPr>
        <w:pStyle w:val="13"/>
        <w:spacing w:line="360" w:lineRule="auto"/>
        <w:jc w:val="right"/>
        <w:rPr>
          <w:rFonts w:ascii="宋体"/>
        </w:rPr>
      </w:pPr>
    </w:p>
    <w:p>
      <w:pPr>
        <w:spacing w:line="360" w:lineRule="auto"/>
        <w:ind w:firstLine="6510" w:firstLineChars="3100"/>
        <w:rPr>
          <w:rFonts w:ascii="宋体"/>
        </w:rPr>
      </w:pPr>
      <w:r>
        <w:rPr>
          <w:rFonts w:hint="eastAsia" w:ascii="宋体"/>
        </w:rPr>
        <w:t xml:space="preserve"> </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pPr>
        <w:adjustRightInd w:val="0"/>
        <w:snapToGrid w:val="0"/>
        <w:spacing w:line="500" w:lineRule="exact"/>
        <w:jc w:val="center"/>
        <w:outlineLvl w:val="0"/>
        <w:rPr>
          <w:rFonts w:hint="eastAsia" w:ascii="宋体" w:hAnsi="宋体" w:cs="Arial"/>
          <w:b/>
          <w:bCs/>
          <w:sz w:val="32"/>
          <w:szCs w:val="32"/>
          <w:highlight w:val="none"/>
        </w:rPr>
        <w:sectPr>
          <w:pgSz w:w="11906" w:h="16838"/>
          <w:pgMar w:top="1440" w:right="1080" w:bottom="1440" w:left="1080" w:header="851" w:footer="992" w:gutter="0"/>
          <w:cols w:space="720" w:num="1"/>
          <w:docGrid w:type="lines" w:linePitch="312" w:charSpace="0"/>
        </w:sectPr>
      </w:pPr>
    </w:p>
    <w:bookmarkEnd w:id="0"/>
    <w:bookmarkEnd w:id="1"/>
    <w:bookmarkEnd w:id="2"/>
    <w:bookmarkEnd w:id="3"/>
    <w:p>
      <w:pPr>
        <w:numPr>
          <w:ilvl w:val="0"/>
          <w:numId w:val="0"/>
        </w:numPr>
        <w:jc w:val="center"/>
        <w:rPr>
          <w:rFonts w:hint="eastAsia" w:ascii="黑体" w:eastAsia="黑体"/>
          <w:b/>
          <w:sz w:val="32"/>
          <w:szCs w:val="32"/>
        </w:rPr>
      </w:pPr>
      <w:bookmarkStart w:id="4" w:name="_Toc15682"/>
      <w:bookmarkStart w:id="5" w:name="_Toc5096256"/>
      <w:bookmarkStart w:id="6" w:name="_Toc12161"/>
      <w:bookmarkStart w:id="7" w:name="_Toc5096294"/>
      <w:r>
        <w:rPr>
          <w:rFonts w:hint="eastAsia" w:ascii="黑体" w:eastAsia="黑体" w:cstheme="minorBidi"/>
          <w:b/>
          <w:kern w:val="2"/>
          <w:sz w:val="32"/>
          <w:szCs w:val="32"/>
          <w:lang w:val="en-US" w:eastAsia="zh-CN" w:bidi="ar-SA"/>
        </w:rPr>
        <w:t>5</w:t>
      </w:r>
      <w:r>
        <w:rPr>
          <w:rFonts w:hint="eastAsia" w:ascii="黑体" w:eastAsia="黑体" w:hAnsiTheme="minorHAnsi" w:cstheme="minorBidi"/>
          <w:b/>
          <w:kern w:val="2"/>
          <w:sz w:val="32"/>
          <w:szCs w:val="32"/>
          <w:lang w:val="en-US" w:eastAsia="zh-CN" w:bidi="ar-SA"/>
        </w:rPr>
        <w:t>、</w:t>
      </w:r>
      <w:r>
        <w:rPr>
          <w:rFonts w:hint="eastAsia" w:ascii="黑体" w:eastAsia="黑体"/>
          <w:b/>
          <w:sz w:val="32"/>
          <w:szCs w:val="32"/>
          <w:lang w:eastAsia="zh-CN"/>
        </w:rPr>
        <w:t>参选人</w:t>
      </w:r>
      <w:r>
        <w:rPr>
          <w:rFonts w:hint="eastAsia" w:ascii="黑体" w:eastAsia="黑体"/>
          <w:b/>
          <w:sz w:val="32"/>
          <w:szCs w:val="32"/>
        </w:rPr>
        <w:t>承诺函</w:t>
      </w:r>
    </w:p>
    <w:p>
      <w:pPr>
        <w:pStyle w:val="2"/>
        <w:numPr>
          <w:ilvl w:val="0"/>
          <w:numId w:val="0"/>
        </w:numPr>
      </w:pPr>
    </w:p>
    <w:p>
      <w:pPr>
        <w:jc w:val="center"/>
        <w:rPr>
          <w:sz w:val="24"/>
          <w:szCs w:val="32"/>
        </w:rPr>
      </w:pPr>
    </w:p>
    <w:p>
      <w:pPr>
        <w:spacing w:line="360" w:lineRule="auto"/>
        <w:ind w:firstLine="420" w:firstLineChars="200"/>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遴选</w:t>
      </w:r>
      <w:r>
        <w:rPr>
          <w:rFonts w:hint="eastAsia" w:ascii="宋体" w:hAnsi="宋体" w:cs="宋体"/>
        </w:rPr>
        <w:t>人全称）</w:t>
      </w:r>
    </w:p>
    <w:p>
      <w:pPr>
        <w:spacing w:line="360" w:lineRule="auto"/>
        <w:ind w:firstLine="420" w:firstLineChars="200"/>
        <w:rPr>
          <w:rFonts w:ascii="宋体" w:hAnsi="宋体" w:cs="宋体"/>
        </w:rPr>
      </w:pPr>
      <w:r>
        <w:rPr>
          <w:rFonts w:hint="eastAsia" w:ascii="宋体" w:hAnsi="宋体" w:cs="宋体"/>
        </w:rPr>
        <w:t>本单位此次参加</w:t>
      </w:r>
      <w:r>
        <w:rPr>
          <w:rFonts w:hint="eastAsia" w:ascii="宋体" w:hAnsi="宋体" w:cs="宋体"/>
          <w:u w:val="single"/>
        </w:rPr>
        <w:t xml:space="preserve">                  </w:t>
      </w:r>
      <w:r>
        <w:rPr>
          <w:rFonts w:hint="eastAsia" w:ascii="宋体" w:hAnsi="宋体" w:cs="宋体"/>
        </w:rPr>
        <w:t>（项目名称）</w:t>
      </w:r>
      <w:r>
        <w:rPr>
          <w:rFonts w:hint="eastAsia" w:ascii="宋体" w:hAnsi="宋体" w:cs="宋体"/>
          <w:lang w:val="en-US" w:eastAsia="zh-CN"/>
        </w:rPr>
        <w:t>遴</w:t>
      </w:r>
      <w:r>
        <w:rPr>
          <w:rFonts w:hint="eastAsia" w:ascii="宋体" w:hAnsi="宋体" w:cs="宋体"/>
          <w:lang w:eastAsia="zh-CN"/>
        </w:rPr>
        <w:t>选</w:t>
      </w:r>
      <w:r>
        <w:rPr>
          <w:rFonts w:hint="eastAsia" w:ascii="宋体" w:hAnsi="宋体" w:cs="宋体"/>
        </w:rPr>
        <w:t>，作出以下承诺：</w:t>
      </w:r>
    </w:p>
    <w:p>
      <w:pPr>
        <w:numPr>
          <w:ilvl w:val="0"/>
          <w:numId w:val="5"/>
        </w:numPr>
        <w:spacing w:line="360" w:lineRule="auto"/>
        <w:ind w:firstLine="420" w:firstLineChars="200"/>
        <w:rPr>
          <w:rFonts w:ascii="宋体" w:hAnsi="宋体" w:cs="宋体"/>
        </w:rPr>
      </w:pPr>
      <w:r>
        <w:rPr>
          <w:rFonts w:hint="eastAsia" w:ascii="宋体" w:hAnsi="宋体" w:cs="宋体"/>
        </w:rPr>
        <w:t>所提交的所有资料都是真实的。如有虚假，本单位愿意接受招标人作出的取消</w:t>
      </w:r>
      <w:r>
        <w:rPr>
          <w:rFonts w:hint="eastAsia" w:ascii="宋体" w:hAnsi="宋体" w:cs="宋体"/>
          <w:lang w:eastAsia="zh-CN"/>
        </w:rPr>
        <w:t>参选</w:t>
      </w:r>
      <w:r>
        <w:rPr>
          <w:rFonts w:hint="eastAsia" w:ascii="宋体" w:hAnsi="宋体" w:cs="宋体"/>
        </w:rPr>
        <w:t>、中标资格及没收</w:t>
      </w:r>
      <w:r>
        <w:rPr>
          <w:rFonts w:hint="eastAsia" w:ascii="宋体" w:hAnsi="宋体" w:cs="宋体"/>
          <w:lang w:eastAsia="zh-CN"/>
        </w:rPr>
        <w:t>参选</w:t>
      </w:r>
      <w:r>
        <w:rPr>
          <w:rFonts w:hint="eastAsia" w:ascii="宋体" w:hAnsi="宋体" w:cs="宋体"/>
        </w:rPr>
        <w:t>的决定，同时愿意接受行政主管部门依法作出的其它处罚决定。</w:t>
      </w:r>
    </w:p>
    <w:p>
      <w:pPr>
        <w:numPr>
          <w:ilvl w:val="0"/>
          <w:numId w:val="5"/>
        </w:numPr>
        <w:spacing w:line="360" w:lineRule="auto"/>
        <w:ind w:firstLine="420" w:firstLineChars="200"/>
        <w:rPr>
          <w:rFonts w:ascii="宋体" w:hAnsi="宋体" w:cs="宋体"/>
        </w:rPr>
      </w:pPr>
      <w:r>
        <w:rPr>
          <w:rFonts w:hint="eastAsia" w:ascii="宋体" w:hAnsi="宋体" w:cs="宋体"/>
        </w:rPr>
        <w:t>我单位未处于被责令停业、</w:t>
      </w:r>
      <w:r>
        <w:rPr>
          <w:rFonts w:hint="eastAsia" w:ascii="宋体" w:hAnsi="宋体" w:cs="宋体"/>
          <w:lang w:eastAsia="zh-CN"/>
        </w:rPr>
        <w:t>参选</w:t>
      </w:r>
      <w:r>
        <w:rPr>
          <w:rFonts w:hint="eastAsia" w:ascii="宋体" w:hAnsi="宋体" w:cs="宋体"/>
        </w:rPr>
        <w:t>资格被取消或者财产被接管、冻结和破产状态</w:t>
      </w:r>
      <w:r>
        <w:rPr>
          <w:rFonts w:hint="eastAsia" w:ascii="宋体" w:hAnsi="宋体" w:cs="宋体"/>
          <w:lang w:eastAsia="zh-CN"/>
        </w:rPr>
        <w:t>。</w:t>
      </w:r>
    </w:p>
    <w:p>
      <w:pPr>
        <w:numPr>
          <w:ilvl w:val="0"/>
          <w:numId w:val="5"/>
        </w:numPr>
        <w:spacing w:line="360" w:lineRule="auto"/>
        <w:ind w:firstLine="420" w:firstLineChars="200"/>
        <w:rPr>
          <w:rFonts w:ascii="宋体" w:hAnsi="宋体" w:cs="宋体"/>
        </w:rPr>
      </w:pPr>
      <w:r>
        <w:rPr>
          <w:rFonts w:hint="eastAsia" w:ascii="宋体" w:hAnsi="宋体" w:cs="宋体"/>
        </w:rPr>
        <w:t>我单位没有因骗取中标或者严重违约以及发生重大工程质量、安全生产事故等问题，被有关部门暂停</w:t>
      </w:r>
      <w:r>
        <w:rPr>
          <w:rFonts w:hint="eastAsia" w:ascii="宋体" w:hAnsi="宋体" w:cs="宋体"/>
          <w:lang w:eastAsia="zh-CN"/>
        </w:rPr>
        <w:t>参选</w:t>
      </w:r>
      <w:r>
        <w:rPr>
          <w:rFonts w:hint="eastAsia" w:ascii="宋体" w:hAnsi="宋体" w:cs="宋体"/>
        </w:rPr>
        <w:t xml:space="preserve">资格并在暂停期内的情况。     </w:t>
      </w:r>
    </w:p>
    <w:p>
      <w:pPr>
        <w:spacing w:line="360" w:lineRule="auto"/>
        <w:ind w:left="420" w:leftChars="200"/>
        <w:rPr>
          <w:rFonts w:ascii="宋体" w:hAnsi="宋体" w:cs="宋体"/>
        </w:rPr>
      </w:pPr>
      <w:r>
        <w:rPr>
          <w:rFonts w:hint="eastAsia" w:ascii="宋体" w:hAnsi="宋体" w:cs="宋体"/>
        </w:rPr>
        <w:t>（4）我单位承诺在本次</w:t>
      </w:r>
      <w:r>
        <w:rPr>
          <w:rFonts w:hint="eastAsia" w:ascii="宋体" w:hAnsi="宋体" w:cs="宋体"/>
          <w:lang w:eastAsia="zh-CN"/>
        </w:rPr>
        <w:t>参选</w:t>
      </w:r>
      <w:r>
        <w:rPr>
          <w:rFonts w:hint="eastAsia" w:ascii="宋体" w:hAnsi="宋体" w:cs="宋体"/>
        </w:rPr>
        <w:t>报价中，</w:t>
      </w:r>
      <w:r>
        <w:rPr>
          <w:rFonts w:hint="eastAsia" w:ascii="宋体" w:hAnsi="宋体" w:cs="宋体"/>
          <w:lang w:eastAsia="zh-CN"/>
        </w:rPr>
        <w:t>参选</w:t>
      </w:r>
      <w:r>
        <w:rPr>
          <w:rFonts w:hint="eastAsia" w:ascii="宋体" w:hAnsi="宋体" w:cs="宋体"/>
        </w:rPr>
        <w:t>报价均不低于市场成本价。</w:t>
      </w:r>
    </w:p>
    <w:p>
      <w:pPr>
        <w:spacing w:line="360" w:lineRule="auto"/>
        <w:ind w:left="420" w:leftChars="200"/>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spacing w:line="360" w:lineRule="auto"/>
        <w:ind w:left="420" w:leftChars="200"/>
        <w:jc w:val="center"/>
        <w:rPr>
          <w:rFonts w:ascii="宋体" w:hAnsi="宋体" w:cs="宋体"/>
        </w:rPr>
      </w:pPr>
      <w:r>
        <w:rPr>
          <w:rFonts w:hint="eastAsia" w:ascii="宋体" w:hAnsi="宋体" w:cs="宋体"/>
        </w:rPr>
        <w:t xml:space="preserve">                        </w:t>
      </w:r>
      <w:r>
        <w:rPr>
          <w:rFonts w:hint="eastAsia" w:ascii="宋体" w:hAnsi="宋体" w:cs="宋体"/>
          <w:lang w:val="en-US" w:eastAsia="zh-CN"/>
        </w:rPr>
        <w:t>参 选</w:t>
      </w:r>
      <w:r>
        <w:rPr>
          <w:rFonts w:hint="eastAsia" w:ascii="宋体" w:hAnsi="宋体" w:cs="宋体"/>
        </w:rPr>
        <w:t xml:space="preserve"> 人：</w:t>
      </w:r>
      <w:r>
        <w:rPr>
          <w:rFonts w:hint="eastAsia" w:ascii="宋体" w:hAnsi="宋体" w:cs="宋体"/>
          <w:u w:val="single"/>
        </w:rPr>
        <w:t xml:space="preserve">               </w:t>
      </w:r>
      <w:r>
        <w:rPr>
          <w:rFonts w:hint="eastAsia" w:ascii="宋体" w:hAnsi="宋体" w:cs="宋体"/>
        </w:rPr>
        <w:t>（盖单位章）</w:t>
      </w:r>
    </w:p>
    <w:p>
      <w:pPr>
        <w:spacing w:line="360" w:lineRule="auto"/>
        <w:ind w:left="420" w:leftChars="200"/>
        <w:jc w:val="center"/>
        <w:rPr>
          <w:rFonts w:ascii="宋体" w:hAnsi="宋体" w:cs="宋体"/>
        </w:rPr>
      </w:pPr>
      <w:r>
        <w:rPr>
          <w:rFonts w:hint="eastAsia" w:ascii="宋体" w:hAnsi="宋体" w:cs="宋体"/>
        </w:rPr>
        <w:t xml:space="preserve">                               法定代表人或其委托代理人：</w:t>
      </w:r>
      <w:r>
        <w:rPr>
          <w:rFonts w:hint="eastAsia" w:ascii="宋体" w:hAnsi="宋体" w:cs="宋体"/>
          <w:u w:val="single"/>
        </w:rPr>
        <w:t xml:space="preserve">           </w:t>
      </w:r>
      <w:r>
        <w:rPr>
          <w:rFonts w:hint="eastAsia" w:ascii="宋体" w:hAnsi="宋体" w:cs="宋体"/>
        </w:rPr>
        <w:t>（签 字）</w:t>
      </w:r>
    </w:p>
    <w:p>
      <w:pPr>
        <w:spacing w:line="360" w:lineRule="auto"/>
        <w:ind w:left="420" w:leftChars="200"/>
        <w:jc w:val="center"/>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pPr>
        <w:pStyle w:val="3"/>
        <w:spacing w:beforeLines="50" w:after="100" w:afterAutospacing="1"/>
        <w:ind w:left="2"/>
        <w:jc w:val="center"/>
        <w:rPr>
          <w:rFonts w:hint="eastAsia" w:ascii="宋体" w:hAnsi="宋体" w:eastAsia="宋体" w:cs="宋体"/>
          <w:b/>
          <w:bCs/>
          <w:sz w:val="32"/>
          <w:szCs w:val="32"/>
        </w:rPr>
        <w:sectPr>
          <w:pgSz w:w="11906" w:h="16838"/>
          <w:pgMar w:top="1418" w:right="1418" w:bottom="1418" w:left="1418" w:header="851" w:footer="992" w:gutter="0"/>
          <w:cols w:space="720" w:num="1"/>
          <w:docGrid w:type="lines" w:linePitch="312" w:charSpace="0"/>
        </w:sectPr>
      </w:pPr>
    </w:p>
    <w:p>
      <w:pPr>
        <w:spacing w:line="360" w:lineRule="auto"/>
        <w:jc w:val="center"/>
        <w:rPr>
          <w:rFonts w:ascii="黑体" w:eastAsia="黑体"/>
          <w:b/>
          <w:bCs/>
          <w:sz w:val="32"/>
          <w:szCs w:val="32"/>
        </w:rPr>
      </w:pPr>
      <w:r>
        <w:rPr>
          <w:rFonts w:hint="eastAsia" w:ascii="黑体" w:hAnsi="宋体" w:eastAsia="黑体"/>
          <w:b/>
          <w:sz w:val="32"/>
          <w:szCs w:val="32"/>
          <w:lang w:val="en-US" w:eastAsia="zh-CN"/>
        </w:rPr>
        <w:t>6</w:t>
      </w:r>
      <w:r>
        <w:rPr>
          <w:rFonts w:hint="eastAsia" w:ascii="黑体" w:hAnsi="宋体" w:eastAsia="黑体"/>
          <w:b/>
          <w:sz w:val="32"/>
          <w:szCs w:val="32"/>
        </w:rPr>
        <w:t>、企业</w:t>
      </w:r>
      <w:r>
        <w:rPr>
          <w:rFonts w:hint="eastAsia" w:ascii="黑体" w:eastAsia="黑体"/>
          <w:b/>
          <w:bCs/>
          <w:sz w:val="32"/>
          <w:szCs w:val="32"/>
        </w:rPr>
        <w:t>基本情况表</w:t>
      </w:r>
    </w:p>
    <w:p>
      <w:pPr>
        <w:spacing w:line="360" w:lineRule="auto"/>
        <w:jc w:val="left"/>
        <w:rPr>
          <w:rFonts w:ascii="宋体" w:hAnsi="宋体"/>
          <w:b/>
          <w:bCs/>
          <w:szCs w:val="21"/>
        </w:rPr>
      </w:pPr>
    </w:p>
    <w:tbl>
      <w:tblPr>
        <w:tblStyle w:val="8"/>
        <w:tblW w:w="84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52"/>
        <w:gridCol w:w="2447"/>
        <w:gridCol w:w="156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exact"/>
          <w:jc w:val="center"/>
        </w:trPr>
        <w:tc>
          <w:tcPr>
            <w:tcW w:w="2252" w:type="dxa"/>
            <w:vAlign w:val="center"/>
          </w:tcPr>
          <w:p>
            <w:pPr>
              <w:autoSpaceDE w:val="0"/>
              <w:autoSpaceDN w:val="0"/>
              <w:adjustRightInd w:val="0"/>
              <w:jc w:val="center"/>
              <w:rPr>
                <w:rFonts w:ascii="宋体" w:hAnsi="宋体"/>
                <w:kern w:val="0"/>
                <w:szCs w:val="21"/>
              </w:rPr>
            </w:pPr>
            <w:r>
              <w:rPr>
                <w:rFonts w:hint="eastAsia" w:ascii="宋体" w:hAnsi="宋体" w:cs="MingLiU"/>
                <w:kern w:val="0"/>
                <w:szCs w:val="21"/>
                <w:lang w:val="en-US" w:eastAsia="zh-CN"/>
              </w:rPr>
              <w:t>单位</w:t>
            </w:r>
            <w:r>
              <w:rPr>
                <w:rFonts w:hint="eastAsia" w:ascii="宋体" w:hAnsi="宋体" w:cs="MingLiU"/>
                <w:kern w:val="0"/>
                <w:szCs w:val="21"/>
              </w:rPr>
              <w:t>名称</w:t>
            </w:r>
          </w:p>
        </w:tc>
        <w:tc>
          <w:tcPr>
            <w:tcW w:w="6165" w:type="dxa"/>
            <w:gridSpan w:val="3"/>
            <w:vAlign w:val="center"/>
          </w:tcPr>
          <w:p>
            <w:pPr>
              <w:autoSpaceDE w:val="0"/>
              <w:autoSpaceDN w:val="0"/>
              <w:adjustRightInd w:val="0"/>
              <w:jc w:val="left"/>
              <w:rPr>
                <w:rFonts w:ascii="宋体" w:hAnsi="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exact"/>
          <w:jc w:val="center"/>
        </w:trPr>
        <w:tc>
          <w:tcPr>
            <w:tcW w:w="2252" w:type="dxa"/>
            <w:vAlign w:val="center"/>
          </w:tcPr>
          <w:p>
            <w:pPr>
              <w:autoSpaceDE w:val="0"/>
              <w:autoSpaceDN w:val="0"/>
              <w:adjustRightInd w:val="0"/>
              <w:jc w:val="center"/>
              <w:rPr>
                <w:rFonts w:hint="eastAsia" w:ascii="宋体" w:hAnsi="宋体" w:eastAsiaTheme="minorEastAsia"/>
                <w:kern w:val="0"/>
                <w:szCs w:val="21"/>
                <w:lang w:eastAsia="zh-CN"/>
              </w:rPr>
            </w:pPr>
            <w:r>
              <w:rPr>
                <w:rFonts w:hint="eastAsia" w:ascii="宋体" w:hAnsi="宋体" w:cs="MingLiU"/>
                <w:kern w:val="0"/>
                <w:szCs w:val="21"/>
              </w:rPr>
              <w:t>注册</w:t>
            </w:r>
            <w:r>
              <w:rPr>
                <w:rFonts w:hint="eastAsia" w:ascii="宋体" w:hAnsi="宋体" w:cs="MingLiU"/>
                <w:kern w:val="0"/>
                <w:szCs w:val="21"/>
                <w:lang w:val="en-US" w:eastAsia="zh-CN"/>
              </w:rPr>
              <w:t>资金</w:t>
            </w:r>
          </w:p>
        </w:tc>
        <w:tc>
          <w:tcPr>
            <w:tcW w:w="2447" w:type="dxa"/>
            <w:vAlign w:val="center"/>
          </w:tcPr>
          <w:p>
            <w:pPr>
              <w:autoSpaceDE w:val="0"/>
              <w:autoSpaceDN w:val="0"/>
              <w:adjustRightInd w:val="0"/>
              <w:jc w:val="center"/>
              <w:rPr>
                <w:rFonts w:ascii="宋体" w:hAnsi="宋体"/>
                <w:kern w:val="0"/>
                <w:szCs w:val="21"/>
              </w:rPr>
            </w:pPr>
          </w:p>
        </w:tc>
        <w:tc>
          <w:tcPr>
            <w:tcW w:w="1563" w:type="dxa"/>
            <w:vAlign w:val="center"/>
          </w:tcPr>
          <w:p>
            <w:pPr>
              <w:autoSpaceDE w:val="0"/>
              <w:autoSpaceDN w:val="0"/>
              <w:adjustRightInd w:val="0"/>
              <w:jc w:val="center"/>
              <w:rPr>
                <w:rFonts w:hint="default" w:ascii="宋体" w:hAnsi="宋体" w:eastAsiaTheme="minorEastAsia"/>
                <w:kern w:val="0"/>
                <w:szCs w:val="21"/>
                <w:lang w:val="en-US" w:eastAsia="zh-CN"/>
              </w:rPr>
            </w:pPr>
            <w:r>
              <w:rPr>
                <w:rFonts w:hint="eastAsia" w:ascii="宋体" w:hAnsi="宋体"/>
                <w:kern w:val="0"/>
                <w:szCs w:val="21"/>
                <w:lang w:val="en-US" w:eastAsia="zh-CN"/>
              </w:rPr>
              <w:t>成立日期</w:t>
            </w:r>
          </w:p>
        </w:tc>
        <w:tc>
          <w:tcPr>
            <w:tcW w:w="2155" w:type="dxa"/>
            <w:vAlign w:val="center"/>
          </w:tcPr>
          <w:p>
            <w:pPr>
              <w:autoSpaceDE w:val="0"/>
              <w:autoSpaceDN w:val="0"/>
              <w:adjustRightInd w:val="0"/>
              <w:jc w:val="center"/>
              <w:rPr>
                <w:rFonts w:ascii="宋体" w:hAnsi="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exact"/>
          <w:jc w:val="center"/>
        </w:trPr>
        <w:tc>
          <w:tcPr>
            <w:tcW w:w="2252" w:type="dxa"/>
            <w:vAlign w:val="center"/>
          </w:tcPr>
          <w:p>
            <w:pPr>
              <w:autoSpaceDE w:val="0"/>
              <w:autoSpaceDN w:val="0"/>
              <w:adjustRightInd w:val="0"/>
              <w:jc w:val="center"/>
              <w:rPr>
                <w:rFonts w:hint="default" w:ascii="宋体" w:hAnsi="宋体" w:cs="MingLiU" w:eastAsiaTheme="minorEastAsia"/>
                <w:kern w:val="0"/>
                <w:szCs w:val="21"/>
                <w:lang w:val="en-US" w:eastAsia="zh-CN"/>
              </w:rPr>
            </w:pPr>
            <w:r>
              <w:rPr>
                <w:rFonts w:hint="eastAsia" w:ascii="宋体" w:hAnsi="宋体" w:cs="MingLiU"/>
                <w:kern w:val="0"/>
                <w:szCs w:val="21"/>
                <w:lang w:val="en-US" w:eastAsia="zh-CN"/>
              </w:rPr>
              <w:t>注册地址</w:t>
            </w:r>
          </w:p>
        </w:tc>
        <w:tc>
          <w:tcPr>
            <w:tcW w:w="6165" w:type="dxa"/>
            <w:gridSpan w:val="3"/>
            <w:vAlign w:val="center"/>
          </w:tcPr>
          <w:p>
            <w:pPr>
              <w:autoSpaceDE w:val="0"/>
              <w:autoSpaceDN w:val="0"/>
              <w:adjustRightInd w:val="0"/>
              <w:jc w:val="center"/>
              <w:rPr>
                <w:rFonts w:ascii="宋体" w:hAnsi="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2252" w:type="dxa"/>
            <w:vAlign w:val="center"/>
          </w:tcPr>
          <w:p>
            <w:pPr>
              <w:autoSpaceDE w:val="0"/>
              <w:autoSpaceDN w:val="0"/>
              <w:adjustRightInd w:val="0"/>
              <w:jc w:val="center"/>
              <w:rPr>
                <w:rFonts w:hint="eastAsia" w:ascii="宋体" w:hAnsi="宋体" w:cs="MingLiU"/>
                <w:kern w:val="0"/>
                <w:szCs w:val="21"/>
              </w:rPr>
            </w:pPr>
            <w:r>
              <w:rPr>
                <w:rFonts w:hint="eastAsia" w:ascii="宋体" w:hAnsi="宋体" w:cs="MingLiU"/>
                <w:kern w:val="0"/>
                <w:szCs w:val="21"/>
              </w:rPr>
              <w:t>企业资质等级证书</w:t>
            </w:r>
          </w:p>
        </w:tc>
        <w:tc>
          <w:tcPr>
            <w:tcW w:w="6165" w:type="dxa"/>
            <w:gridSpan w:val="3"/>
            <w:vAlign w:val="center"/>
          </w:tcPr>
          <w:p>
            <w:pPr>
              <w:autoSpaceDE w:val="0"/>
              <w:autoSpaceDN w:val="0"/>
              <w:adjustRightInd w:val="0"/>
              <w:jc w:val="center"/>
              <w:rPr>
                <w:rFonts w:ascii="宋体" w:hAnsi="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2252" w:type="dxa"/>
            <w:vAlign w:val="center"/>
          </w:tcPr>
          <w:p>
            <w:pPr>
              <w:autoSpaceDE w:val="0"/>
              <w:autoSpaceDN w:val="0"/>
              <w:adjustRightInd w:val="0"/>
              <w:jc w:val="center"/>
              <w:rPr>
                <w:rFonts w:hint="eastAsia" w:ascii="宋体" w:hAnsi="宋体" w:cs="MingLiU"/>
                <w:kern w:val="0"/>
                <w:szCs w:val="21"/>
              </w:rPr>
            </w:pPr>
            <w:r>
              <w:rPr>
                <w:rFonts w:hint="eastAsia" w:ascii="宋体" w:hAnsi="宋体" w:cs="MingLiU"/>
                <w:kern w:val="0"/>
                <w:szCs w:val="21"/>
              </w:rPr>
              <w:t>社会统一</w:t>
            </w:r>
            <w:r>
              <w:rPr>
                <w:rFonts w:ascii="宋体" w:hAnsi="宋体" w:cs="MingLiU"/>
                <w:kern w:val="0"/>
                <w:szCs w:val="21"/>
              </w:rPr>
              <w:t>信用代码证</w:t>
            </w:r>
          </w:p>
        </w:tc>
        <w:tc>
          <w:tcPr>
            <w:tcW w:w="6165" w:type="dxa"/>
            <w:gridSpan w:val="3"/>
            <w:vAlign w:val="center"/>
          </w:tcPr>
          <w:p>
            <w:pPr>
              <w:autoSpaceDE w:val="0"/>
              <w:autoSpaceDN w:val="0"/>
              <w:adjustRightInd w:val="0"/>
              <w:jc w:val="center"/>
              <w:rPr>
                <w:rFonts w:ascii="宋体" w:hAnsi="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3" w:hRule="exact"/>
          <w:jc w:val="center"/>
        </w:trPr>
        <w:tc>
          <w:tcPr>
            <w:tcW w:w="2252" w:type="dxa"/>
            <w:vAlign w:val="center"/>
          </w:tcPr>
          <w:p>
            <w:pPr>
              <w:autoSpaceDE w:val="0"/>
              <w:autoSpaceDN w:val="0"/>
              <w:adjustRightInd w:val="0"/>
              <w:jc w:val="center"/>
              <w:rPr>
                <w:rFonts w:ascii="宋体" w:hAnsi="宋体"/>
                <w:kern w:val="0"/>
                <w:szCs w:val="21"/>
              </w:rPr>
            </w:pPr>
            <w:r>
              <w:rPr>
                <w:rFonts w:hint="eastAsia" w:ascii="宋体" w:hAnsi="宋体" w:cs="MingLiU"/>
                <w:kern w:val="0"/>
                <w:szCs w:val="21"/>
              </w:rPr>
              <w:t>经营范围</w:t>
            </w:r>
          </w:p>
        </w:tc>
        <w:tc>
          <w:tcPr>
            <w:tcW w:w="6165" w:type="dxa"/>
            <w:gridSpan w:val="3"/>
            <w:vAlign w:val="center"/>
          </w:tcPr>
          <w:p>
            <w:pPr>
              <w:autoSpaceDE w:val="0"/>
              <w:autoSpaceDN w:val="0"/>
              <w:adjustRightInd w:val="0"/>
              <w:jc w:val="center"/>
              <w:rPr>
                <w:rFonts w:ascii="宋体" w:hAnsi="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exact"/>
          <w:jc w:val="center"/>
        </w:trPr>
        <w:tc>
          <w:tcPr>
            <w:tcW w:w="2252" w:type="dxa"/>
            <w:vAlign w:val="center"/>
          </w:tcPr>
          <w:p>
            <w:pPr>
              <w:autoSpaceDE w:val="0"/>
              <w:autoSpaceDN w:val="0"/>
              <w:adjustRightInd w:val="0"/>
              <w:jc w:val="center"/>
              <w:rPr>
                <w:rFonts w:ascii="宋体" w:hAnsi="宋体"/>
                <w:kern w:val="0"/>
                <w:szCs w:val="21"/>
              </w:rPr>
            </w:pPr>
            <w:r>
              <w:rPr>
                <w:rFonts w:hint="eastAsia" w:ascii="宋体" w:hAnsi="宋体" w:cs="MingLiU"/>
                <w:kern w:val="0"/>
                <w:szCs w:val="21"/>
              </w:rPr>
              <w:t>备    注</w:t>
            </w:r>
          </w:p>
        </w:tc>
        <w:tc>
          <w:tcPr>
            <w:tcW w:w="6165" w:type="dxa"/>
            <w:gridSpan w:val="3"/>
            <w:vAlign w:val="center"/>
          </w:tcPr>
          <w:p>
            <w:pPr>
              <w:autoSpaceDE w:val="0"/>
              <w:autoSpaceDN w:val="0"/>
              <w:adjustRightInd w:val="0"/>
              <w:jc w:val="center"/>
              <w:rPr>
                <w:rFonts w:ascii="宋体" w:hAnsi="宋体"/>
                <w:kern w:val="0"/>
                <w:szCs w:val="21"/>
              </w:rPr>
            </w:pPr>
          </w:p>
        </w:tc>
      </w:tr>
    </w:tbl>
    <w:p>
      <w:pPr>
        <w:numPr>
          <w:ilvl w:val="0"/>
          <w:numId w:val="0"/>
        </w:numPr>
        <w:ind w:leftChars="0"/>
      </w:pPr>
    </w:p>
    <w:p>
      <w:pPr>
        <w:spacing w:line="360" w:lineRule="auto"/>
        <w:ind w:firstLine="420" w:firstLineChars="200"/>
        <w:rPr>
          <w:rFonts w:ascii="宋体" w:hAnsi="宋体" w:cs="Arial"/>
          <w:color w:val="auto"/>
          <w:sz w:val="21"/>
          <w:szCs w:val="21"/>
        </w:rPr>
      </w:pPr>
      <w:r>
        <w:rPr>
          <w:rFonts w:hint="eastAsia" w:cs="Arial" w:asciiTheme="minorEastAsia" w:hAnsiTheme="minorEastAsia"/>
          <w:sz w:val="21"/>
          <w:szCs w:val="21"/>
          <w:highlight w:val="none"/>
        </w:rPr>
        <w:t>注：</w:t>
      </w:r>
      <w:r>
        <w:rPr>
          <w:rFonts w:hint="eastAsia" w:ascii="宋体" w:hAnsi="宋体" w:cs="Arial"/>
          <w:color w:val="auto"/>
          <w:sz w:val="21"/>
          <w:szCs w:val="21"/>
        </w:rPr>
        <w:t>本表后附以下文件并加盖</w:t>
      </w:r>
      <w:r>
        <w:rPr>
          <w:rFonts w:hint="eastAsia" w:ascii="宋体" w:hAnsi="宋体" w:cs="Arial"/>
          <w:color w:val="auto"/>
          <w:sz w:val="21"/>
          <w:szCs w:val="21"/>
          <w:lang w:val="en-US" w:eastAsia="zh-CN"/>
        </w:rPr>
        <w:t>参选</w:t>
      </w:r>
      <w:r>
        <w:rPr>
          <w:rFonts w:hint="eastAsia" w:ascii="宋体" w:hAnsi="宋体" w:cs="Arial"/>
          <w:color w:val="auto"/>
          <w:sz w:val="21"/>
          <w:szCs w:val="21"/>
        </w:rPr>
        <w:t>人单位公章：</w:t>
      </w:r>
    </w:p>
    <w:p>
      <w:pPr>
        <w:numPr>
          <w:ilvl w:val="0"/>
          <w:numId w:val="6"/>
        </w:numPr>
        <w:spacing w:line="360" w:lineRule="auto"/>
        <w:ind w:left="780" w:leftChars="0" w:firstLineChars="0"/>
        <w:rPr>
          <w:rFonts w:ascii="宋体" w:hAnsi="宋体" w:cs="Arial"/>
          <w:color w:val="auto"/>
          <w:sz w:val="21"/>
          <w:szCs w:val="21"/>
        </w:rPr>
      </w:pPr>
      <w:r>
        <w:rPr>
          <w:rFonts w:ascii="宋体" w:hAnsi="宋体" w:cs="Arial"/>
          <w:color w:val="auto"/>
          <w:sz w:val="21"/>
          <w:szCs w:val="21"/>
        </w:rPr>
        <w:t>营业执照、</w:t>
      </w:r>
      <w:r>
        <w:rPr>
          <w:rFonts w:hint="eastAsia" w:ascii="宋体" w:hAnsi="宋体" w:cs="Arial"/>
          <w:color w:val="auto"/>
          <w:sz w:val="21"/>
          <w:szCs w:val="21"/>
          <w:lang w:val="en-US" w:eastAsia="zh-CN"/>
        </w:rPr>
        <w:t>开户许可证</w:t>
      </w:r>
      <w:r>
        <w:rPr>
          <w:rFonts w:ascii="宋体" w:hAnsi="宋体" w:cs="Arial"/>
          <w:color w:val="auto"/>
          <w:sz w:val="21"/>
          <w:szCs w:val="21"/>
        </w:rPr>
        <w:t>、</w:t>
      </w:r>
      <w:r>
        <w:rPr>
          <w:rFonts w:hint="eastAsia" w:ascii="宋体" w:hAnsi="宋体" w:cs="MingLiU"/>
          <w:kern w:val="0"/>
          <w:szCs w:val="21"/>
        </w:rPr>
        <w:t>企业资质等级证书</w:t>
      </w:r>
      <w:r>
        <w:rPr>
          <w:rFonts w:ascii="宋体" w:hAnsi="宋体" w:cs="Arial"/>
          <w:color w:val="auto"/>
          <w:sz w:val="21"/>
          <w:szCs w:val="21"/>
        </w:rPr>
        <w:t>；</w:t>
      </w:r>
    </w:p>
    <w:p>
      <w:pPr>
        <w:numPr>
          <w:ilvl w:val="0"/>
          <w:numId w:val="6"/>
        </w:numPr>
        <w:spacing w:line="360" w:lineRule="auto"/>
        <w:ind w:left="780" w:leftChars="0" w:firstLineChars="0"/>
        <w:rPr>
          <w:rFonts w:ascii="宋体" w:hAnsi="宋体"/>
          <w:color w:val="auto"/>
          <w:sz w:val="21"/>
          <w:szCs w:val="21"/>
        </w:rPr>
      </w:pPr>
      <w:r>
        <w:rPr>
          <w:rFonts w:hint="eastAsia" w:ascii="宋体" w:hAnsi="宋体"/>
          <w:color w:val="auto"/>
          <w:sz w:val="21"/>
          <w:szCs w:val="21"/>
        </w:rPr>
        <w:t>其他</w:t>
      </w:r>
      <w:r>
        <w:rPr>
          <w:rFonts w:hint="eastAsia" w:ascii="宋体" w:hAnsi="宋体"/>
          <w:color w:val="auto"/>
          <w:sz w:val="21"/>
          <w:szCs w:val="21"/>
          <w:lang w:val="en-US" w:eastAsia="zh-CN"/>
        </w:rPr>
        <w:t>参选</w:t>
      </w:r>
      <w:r>
        <w:rPr>
          <w:rFonts w:hint="eastAsia" w:ascii="宋体" w:hAnsi="宋体"/>
          <w:color w:val="auto"/>
          <w:sz w:val="21"/>
          <w:szCs w:val="21"/>
        </w:rPr>
        <w:t>人认为应该提供的其他证明材料</w:t>
      </w:r>
      <w:r>
        <w:rPr>
          <w:rFonts w:hint="eastAsia" w:ascii="宋体" w:hAnsi="宋体"/>
          <w:color w:val="auto"/>
          <w:sz w:val="21"/>
          <w:szCs w:val="21"/>
          <w:lang w:eastAsia="zh-CN"/>
        </w:rPr>
        <w:t>。</w:t>
      </w:r>
    </w:p>
    <w:p>
      <w:pPr>
        <w:snapToGrid w:val="0"/>
        <w:spacing w:beforeLines="50" w:line="300" w:lineRule="auto"/>
        <w:ind w:left="618" w:hanging="198"/>
        <w:rPr>
          <w:rFonts w:cs="Arial" w:asciiTheme="minorEastAsia" w:hAnsiTheme="minorEastAsia"/>
          <w:sz w:val="24"/>
          <w:highlight w:val="none"/>
        </w:rPr>
      </w:pPr>
    </w:p>
    <w:p>
      <w:pPr>
        <w:snapToGrid w:val="0"/>
        <w:spacing w:beforeLines="50" w:line="300" w:lineRule="auto"/>
        <w:ind w:left="618" w:hanging="198"/>
        <w:rPr>
          <w:rFonts w:cs="Arial" w:asciiTheme="minorEastAsia" w:hAnsiTheme="minorEastAsia"/>
          <w:szCs w:val="21"/>
          <w:highlight w:val="none"/>
        </w:rPr>
      </w:pPr>
    </w:p>
    <w:p>
      <w:pPr>
        <w:snapToGrid w:val="0"/>
        <w:spacing w:line="300" w:lineRule="auto"/>
        <w:ind w:left="618" w:hanging="198"/>
        <w:jc w:val="center"/>
        <w:rPr>
          <w:rFonts w:ascii="宋体" w:hAnsi="宋体" w:cstheme="majorBidi"/>
          <w:b/>
          <w:bCs/>
          <w:sz w:val="32"/>
          <w:szCs w:val="32"/>
          <w:highlight w:val="none"/>
        </w:rPr>
      </w:pPr>
      <w:r>
        <w:rPr>
          <w:rFonts w:ascii="宋体" w:hAnsi="宋体"/>
          <w:highlight w:val="none"/>
        </w:rPr>
        <w:br w:type="page"/>
      </w:r>
    </w:p>
    <w:bookmarkEnd w:id="4"/>
    <w:bookmarkEnd w:id="5"/>
    <w:bookmarkEnd w:id="6"/>
    <w:bookmarkEnd w:id="7"/>
    <w:p>
      <w:pPr>
        <w:pStyle w:val="3"/>
        <w:spacing w:beforeLines="50" w:after="100" w:afterAutospacing="1"/>
        <w:jc w:val="center"/>
        <w:rPr>
          <w:rFonts w:ascii="宋体" w:hAnsi="宋体" w:eastAsia="宋体" w:cs="Arial"/>
          <w:highlight w:val="none"/>
        </w:rPr>
      </w:pPr>
      <w:r>
        <w:rPr>
          <w:rFonts w:hint="eastAsia" w:ascii="黑体" w:hAnsi="黑体" w:eastAsia="黑体" w:cs="黑体"/>
          <w:b/>
          <w:bCs/>
          <w:sz w:val="32"/>
          <w:szCs w:val="48"/>
          <w:highlight w:val="none"/>
          <w:lang w:val="en-US" w:eastAsia="zh-CN"/>
        </w:rPr>
        <w:t>7</w:t>
      </w:r>
      <w:r>
        <w:rPr>
          <w:rFonts w:hint="eastAsia" w:ascii="黑体" w:hAnsi="黑体" w:eastAsia="黑体" w:cs="黑体"/>
          <w:b/>
          <w:bCs/>
          <w:sz w:val="32"/>
          <w:szCs w:val="48"/>
          <w:highlight w:val="none"/>
        </w:rPr>
        <w:t>、近三年承接的业绩表</w:t>
      </w:r>
    </w:p>
    <w:p>
      <w:pPr>
        <w:snapToGrid w:val="0"/>
        <w:spacing w:line="300" w:lineRule="auto"/>
        <w:jc w:val="center"/>
        <w:rPr>
          <w:rFonts w:ascii="Arial" w:hAnsi="Arial" w:eastAsia="黑体" w:cs="Arial"/>
          <w:highlight w:val="none"/>
        </w:rPr>
      </w:pPr>
    </w:p>
    <w:tbl>
      <w:tblPr>
        <w:tblStyle w:val="8"/>
        <w:tblW w:w="7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563"/>
        <w:gridCol w:w="1675"/>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39" w:type="dxa"/>
            <w:vAlign w:val="center"/>
          </w:tcPr>
          <w:p>
            <w:pPr>
              <w:snapToGrid w:val="0"/>
              <w:spacing w:line="300" w:lineRule="auto"/>
              <w:ind w:left="-2"/>
              <w:jc w:val="center"/>
              <w:rPr>
                <w:rFonts w:hint="default" w:ascii="Arial" w:hAnsi="Arial" w:cs="Arial" w:eastAsiaTheme="minorEastAsia"/>
                <w:sz w:val="24"/>
                <w:szCs w:val="24"/>
                <w:highlight w:val="none"/>
                <w:lang w:val="en-US" w:eastAsia="zh-CN"/>
              </w:rPr>
            </w:pPr>
            <w:r>
              <w:rPr>
                <w:rFonts w:hint="eastAsia" w:ascii="Arial" w:hAnsi="Arial" w:cs="Arial"/>
                <w:sz w:val="24"/>
                <w:szCs w:val="24"/>
                <w:highlight w:val="none"/>
                <w:lang w:val="en-US" w:eastAsia="zh-CN"/>
              </w:rPr>
              <w:t>序号</w:t>
            </w:r>
          </w:p>
        </w:tc>
        <w:tc>
          <w:tcPr>
            <w:tcW w:w="2563" w:type="dxa"/>
            <w:vAlign w:val="center"/>
          </w:tcPr>
          <w:p>
            <w:pPr>
              <w:snapToGrid w:val="0"/>
              <w:spacing w:line="300" w:lineRule="auto"/>
              <w:jc w:val="center"/>
              <w:rPr>
                <w:rFonts w:ascii="Arial" w:hAnsi="Arial" w:cs="Arial"/>
                <w:sz w:val="24"/>
                <w:szCs w:val="24"/>
                <w:highlight w:val="none"/>
              </w:rPr>
            </w:pPr>
            <w:r>
              <w:rPr>
                <w:rFonts w:hint="eastAsia" w:ascii="Arial" w:hAnsi="Arial" w:cs="Arial"/>
                <w:sz w:val="24"/>
                <w:szCs w:val="24"/>
                <w:highlight w:val="none"/>
              </w:rPr>
              <w:t>项目</w:t>
            </w:r>
            <w:r>
              <w:rPr>
                <w:rFonts w:ascii="Arial" w:hAnsi="Arial" w:cs="Arial"/>
                <w:sz w:val="24"/>
                <w:szCs w:val="24"/>
                <w:highlight w:val="none"/>
              </w:rPr>
              <w:t>名称</w:t>
            </w:r>
          </w:p>
        </w:tc>
        <w:tc>
          <w:tcPr>
            <w:tcW w:w="1675"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lang w:val="en-US" w:eastAsia="zh-CN"/>
              </w:rPr>
              <w:t xml:space="preserve"> </w:t>
            </w:r>
            <w:r>
              <w:rPr>
                <w:rFonts w:hint="eastAsia" w:ascii="Arial" w:hAnsi="Arial" w:cs="Arial"/>
                <w:sz w:val="24"/>
                <w:szCs w:val="24"/>
                <w:highlight w:val="none"/>
              </w:rPr>
              <w:t>业主单位</w:t>
            </w:r>
          </w:p>
        </w:tc>
        <w:tc>
          <w:tcPr>
            <w:tcW w:w="1981" w:type="dxa"/>
            <w:vAlign w:val="center"/>
          </w:tcPr>
          <w:p>
            <w:pPr>
              <w:snapToGrid w:val="0"/>
              <w:spacing w:line="300" w:lineRule="auto"/>
              <w:ind w:left="-50"/>
              <w:jc w:val="center"/>
              <w:rPr>
                <w:rFonts w:hint="default" w:ascii="Arial" w:hAnsi="Arial" w:cs="Arial" w:eastAsiaTheme="minorEastAsia"/>
                <w:sz w:val="24"/>
                <w:szCs w:val="24"/>
                <w:highlight w:val="none"/>
                <w:lang w:val="en-US" w:eastAsia="zh-CN"/>
              </w:rPr>
            </w:pPr>
            <w:r>
              <w:rPr>
                <w:rFonts w:hint="eastAsia" w:ascii="Arial" w:hAnsi="Arial" w:cs="Arial"/>
                <w:sz w:val="24"/>
                <w:szCs w:val="24"/>
                <w:highlight w:val="none"/>
                <w:lang w:val="en-US" w:eastAsia="zh-CN"/>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tcPr>
          <w:p>
            <w:pPr>
              <w:snapToGrid w:val="0"/>
              <w:spacing w:line="300" w:lineRule="auto"/>
              <w:ind w:left="-2"/>
              <w:jc w:val="center"/>
              <w:rPr>
                <w:rFonts w:ascii="Arial" w:hAnsi="Arial" w:cs="Arial"/>
                <w:sz w:val="24"/>
                <w:szCs w:val="24"/>
                <w:highlight w:val="none"/>
              </w:rPr>
            </w:pPr>
            <w:r>
              <w:rPr>
                <w:rFonts w:ascii="Arial" w:hAnsi="Arial" w:cs="Arial"/>
                <w:sz w:val="24"/>
                <w:szCs w:val="24"/>
                <w:highlight w:val="none"/>
              </w:rPr>
              <w:t xml:space="preserve">    </w:t>
            </w:r>
          </w:p>
          <w:p>
            <w:pPr>
              <w:snapToGrid w:val="0"/>
              <w:spacing w:line="300" w:lineRule="auto"/>
              <w:ind w:left="-2"/>
              <w:jc w:val="center"/>
              <w:rPr>
                <w:rFonts w:ascii="Arial" w:hAnsi="Arial" w:cs="Arial"/>
                <w:sz w:val="24"/>
                <w:szCs w:val="24"/>
                <w:highlight w:val="none"/>
              </w:rPr>
            </w:pPr>
          </w:p>
        </w:tc>
        <w:tc>
          <w:tcPr>
            <w:tcW w:w="2563" w:type="dxa"/>
          </w:tcPr>
          <w:p>
            <w:pPr>
              <w:snapToGrid w:val="0"/>
              <w:spacing w:line="300" w:lineRule="auto"/>
              <w:jc w:val="center"/>
              <w:rPr>
                <w:rFonts w:ascii="Arial" w:hAnsi="Arial" w:cs="Arial"/>
                <w:sz w:val="24"/>
                <w:szCs w:val="24"/>
                <w:highlight w:val="none"/>
              </w:rPr>
            </w:pPr>
          </w:p>
        </w:tc>
        <w:tc>
          <w:tcPr>
            <w:tcW w:w="1675" w:type="dxa"/>
          </w:tcPr>
          <w:p>
            <w:pPr>
              <w:snapToGrid w:val="0"/>
              <w:spacing w:line="300" w:lineRule="auto"/>
              <w:ind w:left="-69"/>
              <w:jc w:val="center"/>
              <w:rPr>
                <w:rFonts w:ascii="Arial" w:hAnsi="Arial" w:cs="Arial"/>
                <w:sz w:val="24"/>
                <w:szCs w:val="24"/>
                <w:highlight w:val="none"/>
              </w:rPr>
            </w:pPr>
          </w:p>
        </w:tc>
        <w:tc>
          <w:tcPr>
            <w:tcW w:w="1981" w:type="dxa"/>
          </w:tcPr>
          <w:p>
            <w:pPr>
              <w:snapToGrid w:val="0"/>
              <w:spacing w:line="300" w:lineRule="auto"/>
              <w:ind w:left="-50"/>
              <w:jc w:val="center"/>
              <w:rPr>
                <w:rFonts w:ascii="Arial" w:hAnsi="Arial"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tcPr>
          <w:p>
            <w:pPr>
              <w:snapToGrid w:val="0"/>
              <w:spacing w:line="300" w:lineRule="auto"/>
              <w:ind w:left="-2"/>
              <w:jc w:val="center"/>
              <w:rPr>
                <w:rFonts w:ascii="Arial" w:hAnsi="Arial" w:cs="Arial"/>
                <w:sz w:val="24"/>
                <w:szCs w:val="24"/>
                <w:highlight w:val="none"/>
              </w:rPr>
            </w:pPr>
          </w:p>
          <w:p>
            <w:pPr>
              <w:snapToGrid w:val="0"/>
              <w:spacing w:line="300" w:lineRule="auto"/>
              <w:ind w:left="-2"/>
              <w:jc w:val="center"/>
              <w:rPr>
                <w:rFonts w:ascii="Arial" w:hAnsi="Arial" w:cs="Arial"/>
                <w:sz w:val="24"/>
                <w:szCs w:val="24"/>
                <w:highlight w:val="none"/>
              </w:rPr>
            </w:pPr>
          </w:p>
        </w:tc>
        <w:tc>
          <w:tcPr>
            <w:tcW w:w="2563" w:type="dxa"/>
          </w:tcPr>
          <w:p>
            <w:pPr>
              <w:snapToGrid w:val="0"/>
              <w:spacing w:line="300" w:lineRule="auto"/>
              <w:jc w:val="center"/>
              <w:rPr>
                <w:rFonts w:ascii="Arial" w:hAnsi="Arial" w:cs="Arial"/>
                <w:sz w:val="24"/>
                <w:szCs w:val="24"/>
                <w:highlight w:val="none"/>
              </w:rPr>
            </w:pPr>
          </w:p>
        </w:tc>
        <w:tc>
          <w:tcPr>
            <w:tcW w:w="1675" w:type="dxa"/>
          </w:tcPr>
          <w:p>
            <w:pPr>
              <w:snapToGrid w:val="0"/>
              <w:spacing w:line="300" w:lineRule="auto"/>
              <w:ind w:left="-69"/>
              <w:jc w:val="center"/>
              <w:rPr>
                <w:rFonts w:ascii="Arial" w:hAnsi="Arial" w:cs="Arial"/>
                <w:sz w:val="24"/>
                <w:szCs w:val="24"/>
                <w:highlight w:val="none"/>
              </w:rPr>
            </w:pPr>
          </w:p>
        </w:tc>
        <w:tc>
          <w:tcPr>
            <w:tcW w:w="1981" w:type="dxa"/>
          </w:tcPr>
          <w:p>
            <w:pPr>
              <w:snapToGrid w:val="0"/>
              <w:spacing w:line="300" w:lineRule="auto"/>
              <w:ind w:left="-50"/>
              <w:jc w:val="center"/>
              <w:rPr>
                <w:rFonts w:ascii="Arial" w:hAnsi="Arial"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tcPr>
          <w:p>
            <w:pPr>
              <w:snapToGrid w:val="0"/>
              <w:spacing w:line="300" w:lineRule="auto"/>
              <w:ind w:left="-2"/>
              <w:jc w:val="center"/>
              <w:rPr>
                <w:rFonts w:ascii="Arial" w:hAnsi="Arial" w:cs="Arial"/>
                <w:sz w:val="24"/>
                <w:szCs w:val="24"/>
                <w:highlight w:val="none"/>
              </w:rPr>
            </w:pPr>
          </w:p>
          <w:p>
            <w:pPr>
              <w:snapToGrid w:val="0"/>
              <w:spacing w:line="300" w:lineRule="auto"/>
              <w:ind w:left="-2"/>
              <w:jc w:val="center"/>
              <w:rPr>
                <w:rFonts w:ascii="Arial" w:hAnsi="Arial" w:cs="Arial"/>
                <w:sz w:val="24"/>
                <w:szCs w:val="24"/>
                <w:highlight w:val="none"/>
              </w:rPr>
            </w:pPr>
          </w:p>
        </w:tc>
        <w:tc>
          <w:tcPr>
            <w:tcW w:w="2563" w:type="dxa"/>
          </w:tcPr>
          <w:p>
            <w:pPr>
              <w:snapToGrid w:val="0"/>
              <w:spacing w:line="300" w:lineRule="auto"/>
              <w:jc w:val="center"/>
              <w:rPr>
                <w:rFonts w:ascii="Arial" w:hAnsi="Arial" w:cs="Arial"/>
                <w:sz w:val="24"/>
                <w:szCs w:val="24"/>
                <w:highlight w:val="none"/>
              </w:rPr>
            </w:pPr>
          </w:p>
        </w:tc>
        <w:tc>
          <w:tcPr>
            <w:tcW w:w="1675" w:type="dxa"/>
          </w:tcPr>
          <w:p>
            <w:pPr>
              <w:snapToGrid w:val="0"/>
              <w:spacing w:line="300" w:lineRule="auto"/>
              <w:ind w:left="-69"/>
              <w:jc w:val="center"/>
              <w:rPr>
                <w:rFonts w:ascii="Arial" w:hAnsi="Arial" w:cs="Arial"/>
                <w:sz w:val="24"/>
                <w:szCs w:val="24"/>
                <w:highlight w:val="none"/>
              </w:rPr>
            </w:pPr>
          </w:p>
        </w:tc>
        <w:tc>
          <w:tcPr>
            <w:tcW w:w="1981" w:type="dxa"/>
          </w:tcPr>
          <w:p>
            <w:pPr>
              <w:snapToGrid w:val="0"/>
              <w:spacing w:line="300" w:lineRule="auto"/>
              <w:ind w:left="-50"/>
              <w:jc w:val="center"/>
              <w:rPr>
                <w:rFonts w:ascii="Arial" w:hAnsi="Arial"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tcPr>
          <w:p>
            <w:pPr>
              <w:snapToGrid w:val="0"/>
              <w:spacing w:line="300" w:lineRule="auto"/>
              <w:ind w:left="-2"/>
              <w:jc w:val="center"/>
              <w:rPr>
                <w:rFonts w:ascii="Arial" w:hAnsi="Arial" w:cs="Arial"/>
                <w:sz w:val="24"/>
                <w:szCs w:val="24"/>
                <w:highlight w:val="none"/>
              </w:rPr>
            </w:pPr>
          </w:p>
          <w:p>
            <w:pPr>
              <w:snapToGrid w:val="0"/>
              <w:spacing w:line="300" w:lineRule="auto"/>
              <w:ind w:left="-2"/>
              <w:jc w:val="center"/>
              <w:rPr>
                <w:rFonts w:ascii="Arial" w:hAnsi="Arial" w:cs="Arial"/>
                <w:sz w:val="24"/>
                <w:szCs w:val="24"/>
                <w:highlight w:val="none"/>
              </w:rPr>
            </w:pPr>
          </w:p>
        </w:tc>
        <w:tc>
          <w:tcPr>
            <w:tcW w:w="2563" w:type="dxa"/>
          </w:tcPr>
          <w:p>
            <w:pPr>
              <w:snapToGrid w:val="0"/>
              <w:spacing w:line="300" w:lineRule="auto"/>
              <w:jc w:val="center"/>
              <w:rPr>
                <w:rFonts w:ascii="Arial" w:hAnsi="Arial" w:cs="Arial"/>
                <w:sz w:val="24"/>
                <w:szCs w:val="24"/>
                <w:highlight w:val="none"/>
              </w:rPr>
            </w:pPr>
          </w:p>
        </w:tc>
        <w:tc>
          <w:tcPr>
            <w:tcW w:w="1675" w:type="dxa"/>
          </w:tcPr>
          <w:p>
            <w:pPr>
              <w:snapToGrid w:val="0"/>
              <w:spacing w:line="300" w:lineRule="auto"/>
              <w:ind w:left="-69"/>
              <w:jc w:val="center"/>
              <w:rPr>
                <w:rFonts w:ascii="Arial" w:hAnsi="Arial" w:cs="Arial"/>
                <w:sz w:val="24"/>
                <w:szCs w:val="24"/>
                <w:highlight w:val="none"/>
              </w:rPr>
            </w:pPr>
          </w:p>
        </w:tc>
        <w:tc>
          <w:tcPr>
            <w:tcW w:w="1981" w:type="dxa"/>
          </w:tcPr>
          <w:p>
            <w:pPr>
              <w:snapToGrid w:val="0"/>
              <w:spacing w:line="300" w:lineRule="auto"/>
              <w:ind w:left="-50"/>
              <w:jc w:val="center"/>
              <w:rPr>
                <w:rFonts w:ascii="Arial" w:hAnsi="Arial"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tcPr>
          <w:p>
            <w:pPr>
              <w:snapToGrid w:val="0"/>
              <w:spacing w:line="300" w:lineRule="auto"/>
              <w:ind w:left="-2"/>
              <w:jc w:val="center"/>
              <w:rPr>
                <w:rFonts w:ascii="Arial" w:hAnsi="Arial" w:cs="Arial"/>
                <w:sz w:val="24"/>
                <w:szCs w:val="24"/>
                <w:highlight w:val="none"/>
              </w:rPr>
            </w:pPr>
          </w:p>
          <w:p>
            <w:pPr>
              <w:snapToGrid w:val="0"/>
              <w:spacing w:line="300" w:lineRule="auto"/>
              <w:ind w:left="-2"/>
              <w:jc w:val="center"/>
              <w:rPr>
                <w:rFonts w:ascii="Arial" w:hAnsi="Arial" w:cs="Arial"/>
                <w:sz w:val="24"/>
                <w:szCs w:val="24"/>
                <w:highlight w:val="none"/>
              </w:rPr>
            </w:pPr>
          </w:p>
        </w:tc>
        <w:tc>
          <w:tcPr>
            <w:tcW w:w="2563" w:type="dxa"/>
          </w:tcPr>
          <w:p>
            <w:pPr>
              <w:snapToGrid w:val="0"/>
              <w:spacing w:line="300" w:lineRule="auto"/>
              <w:jc w:val="center"/>
              <w:rPr>
                <w:rFonts w:ascii="Arial" w:hAnsi="Arial" w:cs="Arial"/>
                <w:sz w:val="24"/>
                <w:szCs w:val="24"/>
                <w:highlight w:val="none"/>
              </w:rPr>
            </w:pPr>
          </w:p>
        </w:tc>
        <w:tc>
          <w:tcPr>
            <w:tcW w:w="1675" w:type="dxa"/>
          </w:tcPr>
          <w:p>
            <w:pPr>
              <w:snapToGrid w:val="0"/>
              <w:spacing w:line="300" w:lineRule="auto"/>
              <w:ind w:left="-69"/>
              <w:jc w:val="center"/>
              <w:rPr>
                <w:rFonts w:ascii="Arial" w:hAnsi="Arial" w:cs="Arial"/>
                <w:sz w:val="24"/>
                <w:szCs w:val="24"/>
                <w:highlight w:val="none"/>
              </w:rPr>
            </w:pPr>
          </w:p>
        </w:tc>
        <w:tc>
          <w:tcPr>
            <w:tcW w:w="1981" w:type="dxa"/>
          </w:tcPr>
          <w:p>
            <w:pPr>
              <w:snapToGrid w:val="0"/>
              <w:spacing w:line="300" w:lineRule="auto"/>
              <w:ind w:left="-50"/>
              <w:jc w:val="center"/>
              <w:rPr>
                <w:rFonts w:ascii="Arial" w:hAnsi="Arial"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tcPr>
          <w:p>
            <w:pPr>
              <w:snapToGrid w:val="0"/>
              <w:spacing w:line="300" w:lineRule="auto"/>
              <w:ind w:left="-2"/>
              <w:jc w:val="center"/>
              <w:rPr>
                <w:rFonts w:ascii="Arial" w:hAnsi="Arial" w:cs="Arial"/>
                <w:sz w:val="24"/>
                <w:szCs w:val="24"/>
                <w:highlight w:val="none"/>
              </w:rPr>
            </w:pPr>
          </w:p>
          <w:p>
            <w:pPr>
              <w:snapToGrid w:val="0"/>
              <w:spacing w:line="300" w:lineRule="auto"/>
              <w:ind w:left="-2"/>
              <w:jc w:val="center"/>
              <w:rPr>
                <w:rFonts w:ascii="Arial" w:hAnsi="Arial" w:cs="Arial"/>
                <w:sz w:val="24"/>
                <w:szCs w:val="24"/>
                <w:highlight w:val="none"/>
              </w:rPr>
            </w:pPr>
          </w:p>
        </w:tc>
        <w:tc>
          <w:tcPr>
            <w:tcW w:w="2563" w:type="dxa"/>
          </w:tcPr>
          <w:p>
            <w:pPr>
              <w:snapToGrid w:val="0"/>
              <w:spacing w:line="300" w:lineRule="auto"/>
              <w:jc w:val="center"/>
              <w:rPr>
                <w:rFonts w:ascii="Arial" w:hAnsi="Arial" w:cs="Arial"/>
                <w:sz w:val="24"/>
                <w:szCs w:val="24"/>
                <w:highlight w:val="none"/>
              </w:rPr>
            </w:pPr>
          </w:p>
        </w:tc>
        <w:tc>
          <w:tcPr>
            <w:tcW w:w="1675" w:type="dxa"/>
          </w:tcPr>
          <w:p>
            <w:pPr>
              <w:snapToGrid w:val="0"/>
              <w:spacing w:line="300" w:lineRule="auto"/>
              <w:ind w:left="-69"/>
              <w:jc w:val="center"/>
              <w:rPr>
                <w:rFonts w:ascii="Arial" w:hAnsi="Arial" w:cs="Arial"/>
                <w:sz w:val="24"/>
                <w:szCs w:val="24"/>
                <w:highlight w:val="none"/>
              </w:rPr>
            </w:pPr>
          </w:p>
        </w:tc>
        <w:tc>
          <w:tcPr>
            <w:tcW w:w="1981" w:type="dxa"/>
          </w:tcPr>
          <w:p>
            <w:pPr>
              <w:snapToGrid w:val="0"/>
              <w:spacing w:line="300" w:lineRule="auto"/>
              <w:ind w:left="-50"/>
              <w:jc w:val="center"/>
              <w:rPr>
                <w:rFonts w:ascii="Arial" w:hAnsi="Arial"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dxa"/>
          </w:tcPr>
          <w:p>
            <w:pPr>
              <w:snapToGrid w:val="0"/>
              <w:spacing w:line="300" w:lineRule="auto"/>
              <w:ind w:left="-2"/>
              <w:jc w:val="center"/>
              <w:rPr>
                <w:rFonts w:ascii="Arial" w:hAnsi="Arial" w:cs="Arial"/>
                <w:sz w:val="24"/>
                <w:szCs w:val="24"/>
                <w:highlight w:val="none"/>
              </w:rPr>
            </w:pPr>
          </w:p>
          <w:p>
            <w:pPr>
              <w:snapToGrid w:val="0"/>
              <w:spacing w:line="300" w:lineRule="auto"/>
              <w:ind w:left="-2"/>
              <w:jc w:val="center"/>
              <w:rPr>
                <w:rFonts w:ascii="Arial" w:hAnsi="Arial" w:cs="Arial"/>
                <w:sz w:val="24"/>
                <w:szCs w:val="24"/>
                <w:highlight w:val="none"/>
              </w:rPr>
            </w:pPr>
          </w:p>
        </w:tc>
        <w:tc>
          <w:tcPr>
            <w:tcW w:w="2563" w:type="dxa"/>
          </w:tcPr>
          <w:p>
            <w:pPr>
              <w:snapToGrid w:val="0"/>
              <w:spacing w:line="300" w:lineRule="auto"/>
              <w:jc w:val="center"/>
              <w:rPr>
                <w:rFonts w:ascii="Arial" w:hAnsi="Arial" w:cs="Arial"/>
                <w:sz w:val="24"/>
                <w:szCs w:val="24"/>
                <w:highlight w:val="none"/>
              </w:rPr>
            </w:pPr>
          </w:p>
        </w:tc>
        <w:tc>
          <w:tcPr>
            <w:tcW w:w="1675" w:type="dxa"/>
          </w:tcPr>
          <w:p>
            <w:pPr>
              <w:snapToGrid w:val="0"/>
              <w:spacing w:line="300" w:lineRule="auto"/>
              <w:ind w:left="-69"/>
              <w:jc w:val="center"/>
              <w:rPr>
                <w:rFonts w:ascii="Arial" w:hAnsi="Arial" w:cs="Arial"/>
                <w:sz w:val="24"/>
                <w:szCs w:val="24"/>
                <w:highlight w:val="none"/>
              </w:rPr>
            </w:pPr>
          </w:p>
        </w:tc>
        <w:tc>
          <w:tcPr>
            <w:tcW w:w="1981" w:type="dxa"/>
          </w:tcPr>
          <w:p>
            <w:pPr>
              <w:snapToGrid w:val="0"/>
              <w:spacing w:line="300" w:lineRule="auto"/>
              <w:ind w:left="-50"/>
              <w:jc w:val="center"/>
              <w:rPr>
                <w:rFonts w:ascii="Arial" w:hAnsi="Arial" w:cs="Arial"/>
                <w:sz w:val="24"/>
                <w:szCs w:val="24"/>
                <w:highlight w:val="none"/>
              </w:rPr>
            </w:pPr>
          </w:p>
        </w:tc>
      </w:tr>
    </w:tbl>
    <w:p>
      <w:pPr>
        <w:snapToGrid w:val="0"/>
        <w:spacing w:beforeLines="50" w:line="300" w:lineRule="auto"/>
        <w:ind w:firstLine="720" w:firstLineChars="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注：本表后附</w:t>
      </w:r>
      <w:r>
        <w:rPr>
          <w:rFonts w:hint="eastAsia" w:asciiTheme="minorEastAsia" w:hAnsiTheme="minorEastAsia" w:eastAsiaTheme="minorEastAsia" w:cstheme="minorEastAsia"/>
          <w:sz w:val="24"/>
          <w:highlight w:val="none"/>
          <w:lang w:val="en-US" w:eastAsia="zh-CN"/>
        </w:rPr>
        <w:t>监理项目</w:t>
      </w:r>
      <w:r>
        <w:rPr>
          <w:rFonts w:hint="eastAsia" w:asciiTheme="minorEastAsia" w:hAnsiTheme="minorEastAsia" w:eastAsiaTheme="minorEastAsia" w:cstheme="minorEastAsia"/>
          <w:sz w:val="24"/>
          <w:highlight w:val="none"/>
        </w:rPr>
        <w:t>合同，</w:t>
      </w:r>
      <w:r>
        <w:rPr>
          <w:rFonts w:hint="eastAsia" w:asciiTheme="minorEastAsia" w:hAnsiTheme="minorEastAsia" w:eastAsiaTheme="minorEastAsia" w:cstheme="minorEastAsia"/>
          <w:sz w:val="24"/>
          <w:highlight w:val="none"/>
          <w:lang w:val="en-US" w:eastAsia="zh-CN"/>
        </w:rPr>
        <w:t>文</w:t>
      </w:r>
      <w:r>
        <w:rPr>
          <w:rFonts w:hint="eastAsia" w:asciiTheme="minorEastAsia" w:hAnsiTheme="minorEastAsia" w:eastAsiaTheme="minorEastAsia" w:cstheme="minorEastAsia"/>
          <w:sz w:val="24"/>
          <w:highlight w:val="none"/>
        </w:rPr>
        <w:t>件均应清晰可辨，并加盖公章。</w:t>
      </w:r>
    </w:p>
    <w:p>
      <w:pPr>
        <w:pStyle w:val="4"/>
        <w:snapToGrid w:val="0"/>
        <w:ind w:left="315" w:leftChars="150" w:firstLine="120" w:firstLineChars="50"/>
        <w:rPr>
          <w:rFonts w:hint="eastAsia" w:asciiTheme="minorEastAsia" w:hAnsiTheme="minorEastAsia" w:eastAsiaTheme="minorEastAsia" w:cstheme="minorEastAsia"/>
          <w:sz w:val="24"/>
          <w:highlight w:val="none"/>
        </w:rPr>
        <w:sectPr>
          <w:pgSz w:w="11906" w:h="16838"/>
          <w:pgMar w:top="1418" w:right="1418" w:bottom="1418" w:left="1418" w:header="851" w:footer="992" w:gutter="0"/>
          <w:cols w:space="720" w:num="1"/>
          <w:docGrid w:type="lines" w:linePitch="312" w:charSpace="0"/>
        </w:sectPr>
      </w:pP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8、其他需要补充的材料</w:t>
      </w: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EF49C"/>
    <w:multiLevelType w:val="singleLevel"/>
    <w:tmpl w:val="A50EF49C"/>
    <w:lvl w:ilvl="0" w:tentative="0">
      <w:start w:val="3"/>
      <w:numFmt w:val="chineseCounting"/>
      <w:suff w:val="space"/>
      <w:lvlText w:val="第%1章"/>
      <w:lvlJc w:val="left"/>
      <w:rPr>
        <w:rFonts w:hint="eastAsia"/>
      </w:rPr>
    </w:lvl>
  </w:abstractNum>
  <w:abstractNum w:abstractNumId="1">
    <w:nsid w:val="CD7E6138"/>
    <w:multiLevelType w:val="singleLevel"/>
    <w:tmpl w:val="CD7E6138"/>
    <w:lvl w:ilvl="0" w:tentative="0">
      <w:start w:val="1"/>
      <w:numFmt w:val="decimal"/>
      <w:suff w:val="nothing"/>
      <w:lvlText w:val="（%1）"/>
      <w:lvlJc w:val="left"/>
    </w:lvl>
  </w:abstractNum>
  <w:abstractNum w:abstractNumId="2">
    <w:nsid w:val="18F0666C"/>
    <w:multiLevelType w:val="multilevel"/>
    <w:tmpl w:val="18F066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DF7078"/>
    <w:multiLevelType w:val="singleLevel"/>
    <w:tmpl w:val="26DF7078"/>
    <w:lvl w:ilvl="0" w:tentative="0">
      <w:start w:val="3"/>
      <w:numFmt w:val="chineseCounting"/>
      <w:suff w:val="nothing"/>
      <w:lvlText w:val="%1、"/>
      <w:lvlJc w:val="left"/>
      <w:rPr>
        <w:rFonts w:hint="eastAsia"/>
      </w:rPr>
    </w:lvl>
  </w:abstractNum>
  <w:abstractNum w:abstractNumId="4">
    <w:nsid w:val="51434BF4"/>
    <w:multiLevelType w:val="multilevel"/>
    <w:tmpl w:val="51434BF4"/>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FEBE68"/>
    <w:multiLevelType w:val="singleLevel"/>
    <w:tmpl w:val="65FEBE68"/>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GQzMmYzNDE1OWRiNDUxZGNhNDVkOWZmNzBlYWYifQ=="/>
  </w:docVars>
  <w:rsids>
    <w:rsidRoot w:val="73E23C3C"/>
    <w:rsid w:val="01717483"/>
    <w:rsid w:val="01D45BCB"/>
    <w:rsid w:val="02EB0B58"/>
    <w:rsid w:val="03D9595F"/>
    <w:rsid w:val="04D1136A"/>
    <w:rsid w:val="051C12A2"/>
    <w:rsid w:val="052117A5"/>
    <w:rsid w:val="05290F57"/>
    <w:rsid w:val="05832D5D"/>
    <w:rsid w:val="05A728CC"/>
    <w:rsid w:val="06955403"/>
    <w:rsid w:val="086E7058"/>
    <w:rsid w:val="08B25EBD"/>
    <w:rsid w:val="09762D26"/>
    <w:rsid w:val="0A2819C7"/>
    <w:rsid w:val="0B221673"/>
    <w:rsid w:val="0B7246CD"/>
    <w:rsid w:val="0BAF2D3E"/>
    <w:rsid w:val="0C664412"/>
    <w:rsid w:val="0D106829"/>
    <w:rsid w:val="10594DE6"/>
    <w:rsid w:val="11221FFD"/>
    <w:rsid w:val="119623AF"/>
    <w:rsid w:val="13F8240D"/>
    <w:rsid w:val="149E103F"/>
    <w:rsid w:val="14B478E7"/>
    <w:rsid w:val="14E1702E"/>
    <w:rsid w:val="15406483"/>
    <w:rsid w:val="156D6C3E"/>
    <w:rsid w:val="16174AA0"/>
    <w:rsid w:val="166141AE"/>
    <w:rsid w:val="171078F8"/>
    <w:rsid w:val="18115532"/>
    <w:rsid w:val="181256CD"/>
    <w:rsid w:val="18785074"/>
    <w:rsid w:val="199C6892"/>
    <w:rsid w:val="1A8A7381"/>
    <w:rsid w:val="1B903686"/>
    <w:rsid w:val="1C4C6EFB"/>
    <w:rsid w:val="1C581C87"/>
    <w:rsid w:val="1D90705B"/>
    <w:rsid w:val="1DC05F4B"/>
    <w:rsid w:val="1E5E1C52"/>
    <w:rsid w:val="1F334A23"/>
    <w:rsid w:val="1F851F9A"/>
    <w:rsid w:val="206D3F96"/>
    <w:rsid w:val="213E3DE9"/>
    <w:rsid w:val="25666138"/>
    <w:rsid w:val="25916E4D"/>
    <w:rsid w:val="26801367"/>
    <w:rsid w:val="2796288E"/>
    <w:rsid w:val="27BC1A76"/>
    <w:rsid w:val="27F876C9"/>
    <w:rsid w:val="28A71CEF"/>
    <w:rsid w:val="28D37BD5"/>
    <w:rsid w:val="28DB0637"/>
    <w:rsid w:val="29624F3F"/>
    <w:rsid w:val="29A035B4"/>
    <w:rsid w:val="2B857BBA"/>
    <w:rsid w:val="2D3A3147"/>
    <w:rsid w:val="2E485B9F"/>
    <w:rsid w:val="2EE5454A"/>
    <w:rsid w:val="2F3B47B7"/>
    <w:rsid w:val="2FA0337A"/>
    <w:rsid w:val="30C41CF9"/>
    <w:rsid w:val="333402D3"/>
    <w:rsid w:val="33822C52"/>
    <w:rsid w:val="34106B92"/>
    <w:rsid w:val="345A34C3"/>
    <w:rsid w:val="35E03A86"/>
    <w:rsid w:val="35E80BFD"/>
    <w:rsid w:val="365E1B3B"/>
    <w:rsid w:val="36FB6F48"/>
    <w:rsid w:val="39906B8A"/>
    <w:rsid w:val="39AC47DA"/>
    <w:rsid w:val="3B251BE5"/>
    <w:rsid w:val="3BF56516"/>
    <w:rsid w:val="3C0C2C75"/>
    <w:rsid w:val="3C273C88"/>
    <w:rsid w:val="3CB220CA"/>
    <w:rsid w:val="3D0E60DA"/>
    <w:rsid w:val="3D1D3831"/>
    <w:rsid w:val="3F422D66"/>
    <w:rsid w:val="3FC05503"/>
    <w:rsid w:val="3FF47046"/>
    <w:rsid w:val="422704F3"/>
    <w:rsid w:val="42A644FA"/>
    <w:rsid w:val="43A60C3C"/>
    <w:rsid w:val="445F574C"/>
    <w:rsid w:val="45172A07"/>
    <w:rsid w:val="468B0631"/>
    <w:rsid w:val="471D19C3"/>
    <w:rsid w:val="47785F30"/>
    <w:rsid w:val="479A4947"/>
    <w:rsid w:val="48C84FF8"/>
    <w:rsid w:val="49186D08"/>
    <w:rsid w:val="4A013926"/>
    <w:rsid w:val="4A904E92"/>
    <w:rsid w:val="4BED094D"/>
    <w:rsid w:val="50071AC8"/>
    <w:rsid w:val="517D50D1"/>
    <w:rsid w:val="52796E71"/>
    <w:rsid w:val="52947B6C"/>
    <w:rsid w:val="537C685A"/>
    <w:rsid w:val="53A942D7"/>
    <w:rsid w:val="53F62F83"/>
    <w:rsid w:val="558F0BD3"/>
    <w:rsid w:val="56851AC2"/>
    <w:rsid w:val="57C409A1"/>
    <w:rsid w:val="57FD0490"/>
    <w:rsid w:val="581A749B"/>
    <w:rsid w:val="5B9C477F"/>
    <w:rsid w:val="5C925CE0"/>
    <w:rsid w:val="5CA400AC"/>
    <w:rsid w:val="5CE800A7"/>
    <w:rsid w:val="5DB73F1C"/>
    <w:rsid w:val="5E1D70FC"/>
    <w:rsid w:val="5E9E2E5B"/>
    <w:rsid w:val="5FC968BF"/>
    <w:rsid w:val="622F7773"/>
    <w:rsid w:val="63615E94"/>
    <w:rsid w:val="63B436D3"/>
    <w:rsid w:val="63C07C8D"/>
    <w:rsid w:val="64DE08AA"/>
    <w:rsid w:val="651B17E0"/>
    <w:rsid w:val="652E03A0"/>
    <w:rsid w:val="66FF4769"/>
    <w:rsid w:val="67592B2E"/>
    <w:rsid w:val="67610758"/>
    <w:rsid w:val="6780592A"/>
    <w:rsid w:val="67CE5079"/>
    <w:rsid w:val="6813522D"/>
    <w:rsid w:val="69F454C0"/>
    <w:rsid w:val="6A4579A8"/>
    <w:rsid w:val="6AB43E50"/>
    <w:rsid w:val="6B6457A6"/>
    <w:rsid w:val="6BA8729D"/>
    <w:rsid w:val="6BDD77EF"/>
    <w:rsid w:val="6BE8084F"/>
    <w:rsid w:val="6C461E09"/>
    <w:rsid w:val="6CB10E2D"/>
    <w:rsid w:val="6D580C15"/>
    <w:rsid w:val="6D9B07E5"/>
    <w:rsid w:val="6F0D66EC"/>
    <w:rsid w:val="6FDE63BC"/>
    <w:rsid w:val="70D12786"/>
    <w:rsid w:val="727A398A"/>
    <w:rsid w:val="72DA6836"/>
    <w:rsid w:val="73E23C3C"/>
    <w:rsid w:val="745E1BBF"/>
    <w:rsid w:val="75F701D3"/>
    <w:rsid w:val="79642527"/>
    <w:rsid w:val="797A1662"/>
    <w:rsid w:val="79CC5471"/>
    <w:rsid w:val="7A535738"/>
    <w:rsid w:val="7B034A5B"/>
    <w:rsid w:val="7B1D5408"/>
    <w:rsid w:val="7B663EBB"/>
    <w:rsid w:val="7BBE4B32"/>
    <w:rsid w:val="7CC573F6"/>
    <w:rsid w:val="7D22042C"/>
    <w:rsid w:val="7EC14D4E"/>
    <w:rsid w:val="7EE763ED"/>
    <w:rsid w:val="7F93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两字符"/>
    <w:basedOn w:val="1"/>
    <w:qFormat/>
    <w:uiPriority w:val="0"/>
    <w:pPr>
      <w:spacing w:line="280" w:lineRule="exact"/>
      <w:ind w:firstLine="200" w:firstLineChars="200"/>
    </w:pPr>
    <w:rPr>
      <w:sz w:val="18"/>
      <w:szCs w:val="20"/>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Table Paragraph"/>
    <w:basedOn w:val="1"/>
    <w:qFormat/>
    <w:uiPriority w:val="1"/>
  </w:style>
  <w:style w:type="paragraph" w:customStyle="1" w:styleId="13">
    <w:name w:val="1"/>
    <w:basedOn w:val="1"/>
    <w:next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2390</Words>
  <Characters>2484</Characters>
  <Lines>0</Lines>
  <Paragraphs>0</Paragraphs>
  <TotalTime>26</TotalTime>
  <ScaleCrop>false</ScaleCrop>
  <LinksUpToDate>false</LinksUpToDate>
  <CharactersWithSpaces>3110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2021-09-22T06:23:00Z</dcterms:created>
  <dc:creator>L.d</dc:creator>
  <cp:lastModifiedBy>WPS_1216747079</cp:lastModifiedBy>
  <cp:lastPrinted>2023-08-29T01:41:00Z</cp:lastPrinted>
  <dcterms:modified xsi:type="dcterms:W3CDTF">2023-08-31T07:40:52Z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C0558180D81B4F8DACC3892E321BF658_13</vt:lpwstr>
  </property>
</Properties>
</file>